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365" w:rsidRDefault="00C7573F">
      <w:pPr>
        <w:pStyle w:val="Nagwek"/>
        <w:tabs>
          <w:tab w:val="clear" w:pos="9072"/>
        </w:tabs>
        <w:ind w:right="-283" w:firstLine="142"/>
        <w:rPr>
          <w:color w:val="000000"/>
        </w:rPr>
      </w:pPr>
      <w:r>
        <w:rPr>
          <w:b/>
          <w:bCs/>
          <w:color w:val="000000"/>
          <w:sz w:val="28"/>
          <w:szCs w:val="28"/>
        </w:rPr>
        <w:t>WYMAGANIA EDUKACYJNE Z GEOGRAFII OPRACOWANO NA PODSTAWIE MATERIAŁÓW WYDAWNICTWA WSiP</w:t>
      </w:r>
    </w:p>
    <w:p w:rsidR="00417365" w:rsidRDefault="00417365">
      <w:pPr>
        <w:pStyle w:val="Nagwek"/>
        <w:tabs>
          <w:tab w:val="clear" w:pos="9072"/>
        </w:tabs>
        <w:ind w:right="-283" w:firstLine="142"/>
        <w:rPr>
          <w:b/>
          <w:bCs/>
          <w:color w:val="FF860D"/>
          <w:sz w:val="28"/>
          <w:szCs w:val="28"/>
        </w:rPr>
      </w:pPr>
    </w:p>
    <w:p w:rsidR="00417365" w:rsidRDefault="00C7573F">
      <w:pPr>
        <w:ind w:left="142"/>
        <w:rPr>
          <w:b/>
          <w:bCs/>
          <w:color w:val="FF860D"/>
          <w:sz w:val="28"/>
          <w:szCs w:val="28"/>
        </w:rPr>
      </w:pPr>
      <w:r>
        <w:rPr>
          <w:b/>
          <w:bCs/>
          <w:color w:val="FF860D"/>
          <w:sz w:val="28"/>
          <w:szCs w:val="28"/>
        </w:rPr>
        <w:t>SZKOŁA PODSTAWOWA NR 94 W WARSZAWIE</w:t>
      </w:r>
    </w:p>
    <w:p w:rsidR="00417365" w:rsidRDefault="00C7573F">
      <w:pPr>
        <w:ind w:left="142"/>
        <w:rPr>
          <w:b/>
          <w:bCs/>
          <w:color w:val="FF860D"/>
          <w:sz w:val="28"/>
          <w:szCs w:val="28"/>
        </w:rPr>
      </w:pPr>
      <w:r>
        <w:rPr>
          <w:b/>
          <w:bCs/>
          <w:color w:val="FF860D"/>
          <w:sz w:val="28"/>
          <w:szCs w:val="28"/>
        </w:rPr>
        <w:t>GEOGRAFIA KLASA 6</w:t>
      </w:r>
    </w:p>
    <w:tbl>
      <w:tblPr>
        <w:tblStyle w:val="Tabela-Siatka1"/>
        <w:tblW w:w="14850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668"/>
        <w:gridCol w:w="2694"/>
        <w:gridCol w:w="2551"/>
        <w:gridCol w:w="2835"/>
        <w:gridCol w:w="2551"/>
        <w:gridCol w:w="2551"/>
      </w:tblGrid>
      <w:tr w:rsidR="00417365">
        <w:trPr>
          <w:trHeight w:val="270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417365"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417365">
        <w:tc>
          <w:tcPr>
            <w:tcW w:w="14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bottom"/>
          </w:tcPr>
          <w:p w:rsidR="00417365" w:rsidRDefault="005402EB">
            <w:pPr>
              <w:widowControl w:val="0"/>
              <w:tabs>
                <w:tab w:val="left" w:pos="6313"/>
              </w:tabs>
              <w:spacing w:after="0" w:line="240" w:lineRule="auto"/>
              <w:jc w:val="center"/>
              <w:rPr>
                <w:b/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PÓŁROCZE</w:t>
            </w:r>
            <w:r w:rsidR="00C7573F">
              <w:rPr>
                <w:b/>
                <w:color w:val="FFFFFF"/>
                <w:sz w:val="18"/>
                <w:szCs w:val="18"/>
              </w:rPr>
              <w:t xml:space="preserve"> I</w:t>
            </w:r>
          </w:p>
        </w:tc>
      </w:tr>
      <w:tr w:rsidR="00417365">
        <w:tc>
          <w:tcPr>
            <w:tcW w:w="1484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  <w:vAlign w:val="bottom"/>
          </w:tcPr>
          <w:p w:rsidR="00417365" w:rsidRDefault="00C7573F">
            <w:pPr>
              <w:widowControl w:val="0"/>
              <w:tabs>
                <w:tab w:val="left" w:pos="6313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 xml:space="preserve">Dział 1. </w:t>
            </w:r>
            <w: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Kształt i ruchy Ziemi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1. Kształt Ziemi. Siatka geograficzna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  <w:t>i kartograficzna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>
              <w:rPr>
                <w:rFonts w:eastAsia="Calibri" w:cs="Narkisim"/>
                <w:color w:val="000000" w:themeColor="text1"/>
                <w:sz w:val="18"/>
                <w:szCs w:val="18"/>
              </w:rPr>
              <w:t>• podać nazwę kształtu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opisać siatkę geograficzną i kartograficzną.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dowód na kulistość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elementy siatki geograficznej na globusie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kartograficznej na mapie.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dowody na kulistość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Narkisim"/>
                <w:color w:val="000000" w:themeColor="text1"/>
                <w:sz w:val="18"/>
                <w:szCs w:val="18"/>
              </w:rPr>
              <w:t>•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wymienić cechy południków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równoleżników.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jeden z dowodów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na kulistość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określić, z czego wynikają różnice w kształtach siatek kartograficznych.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przyczynę różnicy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długości promienia równikowego i biegunowego;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wytłumaczyć, co to jest geoida.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2. Długość geograficzna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półkule, wschodnią i zachodnią;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bieguny, południk zerowy i 180°.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pojęcia: bieguny, południk zerowy i 180°;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długości geograficznej.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bieguny, południk zerowy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180°;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długości geograficznej z map o różnych skalach;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półkulę dla danej długości geograficznej.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długość geograficzną;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wartości długości geograficznej znaleźć odpowiedni południk na mapach w różnych skalach.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z mapy wartości długości geograficznej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dokładnością do minut;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omówić znaczenie południka zerowego i 180°.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3. Szerokość geograficzna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półkule, północną i południową;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równik, zwrotniki i koła podbiegunowe.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pojęcia: równik, zwrotniki i koła podbiegunowe;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szerokości geograficznej.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globusie i mapie świata: równik, zwrotniki i koła podbiegunowe;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wartości szerokości geograficznej z map o różnych skalach;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półkulę dla danej szerokości geograficznej.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szerokość geograficzną;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wartości szerokości geograficznej znaleźć odpowiedni równoleżnik na mapach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różnych skalach.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z mapy wartości szerokości geograficznej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dokładnością do minut;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omówić pochodzenie nazw charakterystycznych równoleżników.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4. Określanie położenia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  <w:t>w praktyce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współrzędne geograficzne;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nazwać główne kierunki geograficzne.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wskazać, z których linii siatki odczytujemy długość i szerokość geograficzną;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główne kierunki geograficzne.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współrzędne geograficzne punktu na mapie;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punkty skrajne różnych obiektów geograficznych;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wskazać, kiedy używamy GPS.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podanych współrzędnych geograficznych odszukać punkt na mapach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różnych skalach;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określić współrzędne geograficzne punktów skrajnych różnych obiektów;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skorzystać z GPS.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odczytać położenie obszaru;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obliczyć jego rozciągłość południkową i równoleżnikową;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omówić zastosowanie GPS.</w:t>
            </w:r>
          </w:p>
        </w:tc>
      </w:tr>
      <w:tr w:rsidR="00417365"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417365"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417365" w:rsidRDefault="00417365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5. Ziemia we Wszechświecie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określić położenie Ziemi we Wszechświecie, podając nazwę Galaktyki i Układu.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elementy Układu Słonecznego;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podać kolejność planet w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Układzie Słonecznym.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określić dzisiejsze poglądy na położenie Ziemi w Układzie Słonecznym;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podać cechy planet i gwiazd.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omówić teorię geocentryczną;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omówić teorię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heliocentryczną.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porównać teorię geocentryczną i heliocentryczną.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6. Ruch obrotowy Ziemi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demonstrować, używając globusa lub tellurium, ruch obrotowy Ziemi.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ruchu obrotowego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kierunek ruchu i zmianę czasu, jaka w związku z nim następuje.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cechy ruchu obrotowego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ze zrozumieniem używać pojęć związanych z pozorną wędrówką Słońca po niebie.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zdefiniować pojęcia związane z pozorną wędrówką Słońca po niebie.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konsekwencje ruchu obrotowego Ziemi dla roślin, zwierząt i człowieka.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7. Czas na Ziemi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występowanie różnic czasu słonecznego jako konsekwencji ruchu obrotowego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zależność czasu słonecznego od położenia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na konkretnym południku.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tabs>
                <w:tab w:val="left" w:pos="2357"/>
              </w:tabs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rodzaje czasów;</w:t>
            </w:r>
          </w:p>
          <w:p w:rsidR="00417365" w:rsidRDefault="00C7573F">
            <w:pPr>
              <w:widowControl w:val="0"/>
              <w:tabs>
                <w:tab w:val="left" w:pos="2357"/>
              </w:tabs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korzystając z mapy stref czasowych, odczytać godzinę we wskazanych miejscach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na Ziemi.</w:t>
            </w:r>
          </w:p>
          <w:p w:rsidR="00417365" w:rsidRDefault="00417365">
            <w:pPr>
              <w:widowControl w:val="0"/>
              <w:tabs>
                <w:tab w:val="left" w:pos="2357"/>
              </w:tabs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określić strefy czasowe, w których znajduje się Polska;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określić różnicę czasu na wschód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na zachód od Polski.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potrzebę wprowadzenia czasu strefowego i urzędowego.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obliczyć różnicę czasu słonecznego dla dowolnych punktów na Ziemi.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8. Ruch obiegowy Ziemi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zademonstrować, używając globusa lub tellurium ruch obiegowy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określić ramy czasowe astronomicznych pór roku.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tabs>
                <w:tab w:val="left" w:pos="2357"/>
              </w:tabs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ruchu obiegowego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używać pojęcia związane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ruchem obiegowym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• wymienić astronomiczne pory roku jako następstwo ruchu obiegowego Ziemi.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daty przesileń;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zależności między dniami przesileń a porami roku.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</w:t>
            </w:r>
            <w:r>
              <w:rPr>
                <w:rFonts w:cs="TimesNewRoman"/>
                <w:sz w:val="18"/>
                <w:szCs w:val="18"/>
              </w:rPr>
              <w:t>przedstawić zmiany w oświetleniu Ziemi w pierwszych dniach astronomicznych pór roku.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omówić konsekwencje zmiany oświetlenia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przeanalizować wysokość Słońca nad horyzontem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różnych porach roku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najbliższym otoczeniu.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9. Strefy oświetlenia Ziemi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strefy oświetlenia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ich zasięg na mapie, globusie.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tabs>
                <w:tab w:val="left" w:pos="2357"/>
              </w:tabs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omówić rejony występowania poszczególnych stref oświetlenia Ziemi;</w:t>
            </w:r>
          </w:p>
          <w:p w:rsidR="00417365" w:rsidRDefault="00C7573F">
            <w:pPr>
              <w:widowControl w:val="0"/>
              <w:tabs>
                <w:tab w:val="left" w:pos="2357"/>
              </w:tabs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krainy geograficzne należące do danej strefy.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poszczególnych stref oświetlenia Ziemi;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krainy geograficzne należące do danej strefy.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różnice wynikające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różnego oświetlenia Ziemi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poszczególnych strefach;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konsekwencje przyrodnicze różnego oświetlenie terenu w różnych strefach.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związek między ruchem obiegowym Ziemi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a strefami oświetlenia,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strefowym zróżnicowaniem klimatu i krajobrazów na Ziemi.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10. Podsumowanie działu</w:t>
            </w: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417365"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417365"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417365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33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417365">
        <w:tc>
          <w:tcPr>
            <w:tcW w:w="14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17365" w:rsidRDefault="005402EB">
            <w:pPr>
              <w:widowControl w:val="0"/>
              <w:tabs>
                <w:tab w:val="left" w:pos="9059"/>
              </w:tabs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/>
                <w:sz w:val="18"/>
                <w:szCs w:val="18"/>
              </w:rPr>
              <w:t>PÓŁROCZE</w:t>
            </w:r>
            <w:bookmarkStart w:id="0" w:name="_GoBack"/>
            <w:bookmarkEnd w:id="0"/>
            <w:r w:rsidR="00C7573F">
              <w:rPr>
                <w:rFonts w:eastAsia="Calibri" w:cs="Arial"/>
                <w:b/>
                <w:color w:val="FFFFFF"/>
                <w:sz w:val="18"/>
                <w:szCs w:val="18"/>
              </w:rPr>
              <w:t xml:space="preserve"> II</w:t>
            </w:r>
          </w:p>
        </w:tc>
      </w:tr>
      <w:tr w:rsidR="00417365">
        <w:tc>
          <w:tcPr>
            <w:tcW w:w="1484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17365" w:rsidRDefault="00C7573F">
            <w:pPr>
              <w:widowControl w:val="0"/>
              <w:tabs>
                <w:tab w:val="left" w:pos="9059"/>
              </w:tabs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2. Geografia Europy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11. Europa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  <w:t>na mapie fizycznej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wielkość powierzchni Europy;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i krótko opisać najważniejsze cechy środowiska przyrodniczego Europy – duże zróżnicowanie ukształtowania powierzchni, silne rozwinięcie linii brzegowej, dominację obszarów nizinnych oraz położenie na umiarkowanych szerokościach geograficznych.</w:t>
            </w:r>
          </w:p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i nazwać główne morza i ocean otaczające Europę;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określić cechy charakterystyczne dla danego pasa rzeźby.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i nazwać największe wyspy i półwyspy Europy;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i nazwać skrajne punkty na mapie Europy.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scharakteryzować typy wybrzeży występujące w Europie i wskazać ich przykłady na mapie;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i podać nazwy obiektów geograficznych, wzdłuż których przebiega umowna granica między Europą i Azją.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główne pasma górskie i podać ich najwyższe szczyty;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scharakteryzować środowisko geograficzne dowolnej części Europy, korzystając z mapy fizycznogeograficznej.</w:t>
            </w:r>
          </w:p>
        </w:tc>
      </w:tr>
      <w:tr w:rsidR="00417365">
        <w:trPr>
          <w:trHeight w:val="1891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12. Europa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  <w:t>na mapie politycznej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politycznej państwa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Europy.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przykłady państw niepodległych, terytoriów zależnych oraz państw nieuznawanych na arenie międzynarodowej.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stolice państw Europy;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regiony geopolityczne i podać przykłady państw do nich należących.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przedstawić historyczne procesy mające wpływ na współczesny obraz polityczny Europy: wojny, kolonializm.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przykłady konfliktów, które doprowadziły do powstania nowych państw w Europie.</w:t>
            </w:r>
          </w:p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przedstawić historyczne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uwarunkowania istniejącego podziału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na Europę Zachodnią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Wschodnią.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ocenić trwałość granic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w Europie.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13. Unia Europejska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państwa należące do Unii Europejskiej;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klasyfikować wskazane zjawiska zachodzące w krajach należących do Unii Europejskiej na społeczne i gospodarcze.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wyjaśnić, na czym polega integracja państw w ramach Unii Europejskiej;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na przykładzie Polski podać korzyści wynikające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z integracji w ramach UE.</w:t>
            </w:r>
          </w:p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na wybranych przykładach ocenić korzyści i zagrożenia wynikające ze wspólnej polityki w ramach Unii Europejskiej (np. wspólna polityka rolna, wspólna waluta).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przykłady społecznych i gospodarczych przemian, które nastąpiły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w krajach Unii Europejskiej, będących skutkiem integracji.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kolejne etapy integracji Europejskiej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od Europejskiej Wspólnoty Węgla i Stali po Unię Europejską w obecnym kształcie.</w:t>
            </w:r>
          </w:p>
        </w:tc>
      </w:tr>
      <w:tr w:rsidR="00417365"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417365"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417365" w:rsidRDefault="00417365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417365" w:rsidRDefault="00C7573F">
            <w:pPr>
              <w:widowControl w:val="0"/>
              <w:spacing w:after="0" w:line="240" w:lineRule="auto"/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14. Trochę geologii – Islandia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tematycznej płyty litosfery i ich granice;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położenie Islandii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na granicach płyt litosfery.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zjawiska zachodzące wzdłuż grzbietu śródoceanicznego na oceanie Atlantyckim;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 znaczenie terminów: wulkanizm, trzęsienia ziemi.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skutki, jakie dla mieszkańców Islandii wynikają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z położenia na granicy płyt litosfery;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 znaczenie terminu gejzer;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opisać mechanizm powstawania gejzerów.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związek między położeniem na granicy płyt litosfery a występowaniem wulkanów i trzęsień ziemi;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powstawanie grzbietu śródoceanicznego i doliny ryftowej.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na podstawie mapy tematycznej wskazać inne miejsca w Europie położone na granicy płyt litosfery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opisać zależność między położeniem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a występowaniem wulkanizmu i trzęsień ziemi.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15. Klimaty Europy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czynniki, które wpływają na klimat Europy;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strefy klimatyczne,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w których położona jest Europa.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przykłady modyfikacji klimatu strefowego przez czynniki klimatotwórcze.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orientacyjny zasięg stref klimatycznych;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przykłady obszarów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o klimacie astrefowym.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Europy miejsca, w których przebieg granic stref klimatycznych został zmodyfikowany przez czynniki klimatotwórcze;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 znaczenie czynników klimatotwórczych w tworzeniu klimatu.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określić na podstawie mapy klimatycznej Europy strefę klimatyczną i cechy klimatu danego kraju Europy.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16. Ludzie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  <w:t>w Europie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czynniki wpływające na rozmieszczenie ludności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w Europie;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przykłady ludów zamieszkujących Europę;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 przyczyny dużej imigracji do Europy.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przykłady świadczące o dużym zróżnicowaniu ludów Europy;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 przyczyny starzenia się społeczeństwa Europy.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 przyczyny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zróżnicowania ludów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Europy;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przykłady państw,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na terenie których przebywa duża liczba imigrantów.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przykłady państw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o dużym wewnętrznym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zróżnicowaniu językowym i kulturowym.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konsekwencje zróżnicowania demograficznego społeczeństwa Europy.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ocenić sytuację demograficzną Europy;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podać przykłady prorodzinnych rozwiązań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w krajach europejskich.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17. Londyn i Paryż – wielkie miasta Europy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ilustracji porównać centra i przedmieścia Londynu i Paryża;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przyporządkować główne funkcje do właściwych części wielkich metropolii (dzielnic centralnych i peryferyjnych).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 xml:space="preserve">• podać podstawowe cechy wielkich metropolii (np. duża liczba ludności, wysoka gęstość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zaludnienia i zabudowy);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przyczyny szybkiego rozwoju Londynu i Paryża;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atrakcji turystycznych Londynu i Paryża.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ascii="Times New Roman" w:eastAsia="Calibri" w:hAnsi="Times New Roman" w:cs="Narkisim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na podstawie map porównać położenie i kierunki rozwoju przestrzennego Londynu i Paryża;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Narkisim"/>
                <w:color w:val="000000" w:themeColor="text1"/>
                <w:sz w:val="18"/>
                <w:szCs w:val="18"/>
              </w:rPr>
            </w:pPr>
            <w:r>
              <w:rPr>
                <w:rFonts w:eastAsia="Calibri" w:cs="Narkisim"/>
                <w:color w:val="000000" w:themeColor="text1"/>
                <w:sz w:val="18"/>
                <w:szCs w:val="18"/>
              </w:rPr>
              <w:lastRenderedPageBreak/>
              <w:t>• scharakteryzować wybrane cechy demograficzne ludności Londynu i Paryża;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transportu zbiorowego w funkcjonowaniu wielkich metropolii.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podać przykłady cech różniących Londyn i Paryż;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wymienić i ocenić pozytywne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i negatywne aspekty zamieszkiwania w wielkiej metropolii.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wyjaśnić pojęcie rewitalizacji miast;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określić przyczyny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rewitalizacji miast lub ich fragmentów;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 przykładzie Londynu zaprezentować pozytywne skutki rewitalizacji miast.</w:t>
            </w:r>
          </w:p>
        </w:tc>
      </w:tr>
      <w:tr w:rsidR="00417365"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lastRenderedPageBreak/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417365"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41736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417365" w:rsidRDefault="00C7573F">
            <w:pPr>
              <w:widowControl w:val="0"/>
              <w:spacing w:after="0" w:line="240" w:lineRule="auto"/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18. Różne oblicza rolnictwa</w:t>
            </w: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br/>
              <w:t>– Dania i Węgry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wyjaśnić, czym zajmuje się rolnictwo, wymienia produkty pochodzące z upraw roślin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chowu zwierząt;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 i opisać położenie w Europie Danii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Węgier.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warunki naturalne, od których zależy rozwój rolnictwa;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na podstawie </w:t>
            </w:r>
            <w:proofErr w:type="spellStart"/>
            <w:r>
              <w:rPr>
                <w:rFonts w:eastAsia="Calibri"/>
                <w:color w:val="000000" w:themeColor="text1"/>
                <w:sz w:val="18"/>
                <w:szCs w:val="18"/>
              </w:rPr>
              <w:t>klimatogramów</w:t>
            </w:r>
            <w:proofErr w:type="spellEnd"/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porównać warunki klimatyczne w Danii i na Węgrzech.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na podstawie map tematycznych porównać warunki naturalne panujące w Danii i na Węgrzech;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rolnictwo Danii i Węgier, uwzględniając główne uprawy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chów zwierząt oraz wydajność rolnictwa.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porównać cechy rolnictwa Danii i Węgier, uwzględniając zarówno warunki naturalne, uwarunkowania </w:t>
            </w:r>
            <w:proofErr w:type="spellStart"/>
            <w:r>
              <w:rPr>
                <w:rFonts w:eastAsia="Calibri"/>
                <w:color w:val="000000" w:themeColor="text1"/>
                <w:sz w:val="18"/>
                <w:szCs w:val="18"/>
              </w:rPr>
              <w:t>pozaprzyrodnicze</w:t>
            </w:r>
            <w:proofErr w:type="spellEnd"/>
            <w:r>
              <w:rPr>
                <w:rFonts w:eastAsia="Calibri"/>
                <w:color w:val="000000" w:themeColor="text1"/>
                <w:sz w:val="18"/>
                <w:szCs w:val="18"/>
              </w:rPr>
              <w:t>, główne kierunki upraw i chowu oraz wydajność rolnictwa.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wybrane produkty lub potrawy pochodzące z Danii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Węgier i wyjaśnić ich związek z kierunkiem rozwoju rolnictwa w danym kraju.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19. Produkcja energii w Europie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źródła energii;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przykłady państw wykorzystujących określone źródła energii.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określić odnawialność danego źródła energii;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kraje Europy zasobne w surowce energetyczne.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i uzasadnić, które kraje mają sprzyjające warunki przyrodnicze do rozwoju różnych form energetyki odnawialnej.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ocenić czy struktura produkcji energii w danym kraju jest nowoczesna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przyjazna środowisku;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wykazać związek między cechami środowiska przyrodniczego wybranego kraju Europy a wykorzystaniem różnych źródeł energii.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ocenić perspektywę energetyczną wybranego kraju i całej Europy.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20. Francja – nowoczesna gospodarka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nowoczesnych gałęzi przemysłu rozwiniętych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we Francji;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nowoczesnych usług rozwiniętych we Francji.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opisać strukturę zatrudnienia we Francji;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produktów przemysłowych, które Francja eksportuje do innych krajów.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pojęcie nowoczesne technologie;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nowoczesnego przemysłu na przykładzie przemysłu francuskiego;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co najmniej trzy cechy nowoczesnej gospodarki Francji.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ocenić rolę nowoczesnej energetyki w rozwoju gospodarczym Francji;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ocenić rolę nowoczesnego transportu w rozwoju gospodarczym Francji.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wydajności pracy w nowoczesnej gospodarce;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przedstawić proces produkcji w nowoczesnych zakładach przemysłowych na przykładzie francuskich zakładów lotniczych.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417365">
        <w:trPr>
          <w:trHeight w:val="76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Temat lekcji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417365">
        <w:tc>
          <w:tcPr>
            <w:tcW w:w="1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  <w:vAlign w:val="center"/>
          </w:tcPr>
          <w:p w:rsidR="00417365" w:rsidRDefault="0041736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79646" w:themeFill="accent6"/>
          </w:tcPr>
          <w:p w:rsidR="00417365" w:rsidRDefault="00C7573F">
            <w:pPr>
              <w:widowControl w:val="0"/>
              <w:spacing w:after="0" w:line="240" w:lineRule="auto"/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21. Europa Południowa – turystyczny raj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 pojęcie „turystyka”;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na mapie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europejskie państwa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leżące nad Morzem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Śródziemnym;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wskazać na mapie półwyspy: Iberyjski, Apeniński i Bałkański.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opisać główne walory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środowiska przyrodniczego basenu Morza Śródziemnego;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wyjaśnić różnice między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turystka masową, kwalifikowaną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agroturystyką;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 różnice między turystyką krajoznawczą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wypoczynkową.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przedstawić cechy charakterystyczne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rzeźby terenu i warunki klimatyczne w państwach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basenu Morza Śródziemnego;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ocenić klimat śródziemnomorski, pod kątem przydatności dla turystyki.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scharakteryzować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problemy społeczno-gospodarcze państw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basenu Morza Śródziemnego.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wymienić największe atrakcje antropogeniczne w krajach Europy Południowej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powiązać je z określnym rodzajem turystyki.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podać przykład państwa Europy Południowej, wskazując na zależność rozwoju turystyki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 xml:space="preserve">od środowiska 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przyrodniczego;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wskazać i uzasadnić kierunek przyszłego rozwoju branży turystycznej w krajach Europy Południowej.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22. Podsumowanie działu</w:t>
            </w: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</w:tr>
      <w:tr w:rsidR="00417365">
        <w:tc>
          <w:tcPr>
            <w:tcW w:w="148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97D" w:themeFill="text2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Dział 3. Sąsiedzi Polski</w:t>
            </w: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23. Niemcy – przemiany przemysłu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ilustracji opisać wygląd zakładów przemysłowych w XIX w. oraz obecnie;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gałęzi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przemysłowych rozwijanych Nadrenii Północnej-Westfalii w XIX w. oraz obecnie.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przyczyny restrukturyzacji przemysłu Nadrenii Północnej-Westfalii;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nazwać surowce naturalne, dzięki którym rozwinęły się pierwsze zakłady przemysłowe Nadrenii Północnej-Westfalii.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trzy cechy niemieckiego przemysłu, dzięki którym ten sektor stał się podstawą niemieckiej gospodarki;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porównać wpływ zakładów przemysłowych na środowisko przyrodnicze Nadrenii Północnej- Westfalii dawniej i obecnie.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przyczyny zmian poziomu bezrobocia w Nadrenii Północnej-Westfalii w czasie trwania restrukturyzacji przemysłu;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wykazać związek pomiędzy unowocześnianiem przemysłu a działalnością ośrodków badawczych i uczelni wyższych.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ukazać korzyści z podjęcia prac nad odnawialnymi źródłami energii i magazynowaniem energii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ośrodkach badawczych Nadrenii Północnej-Westfalii;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prognozować dalsze kierunki rozwoju zakładów przemysłowych Nadrenii-Północnej Westfalii.</w:t>
            </w:r>
          </w:p>
        </w:tc>
      </w:tr>
      <w:tr w:rsidR="00417365">
        <w:tc>
          <w:tcPr>
            <w:tcW w:w="1667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24. Walory turystyczne</w:t>
            </w: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br/>
              <w:t>Litwy i Białorusi</w:t>
            </w:r>
          </w:p>
        </w:tc>
        <w:tc>
          <w:tcPr>
            <w:tcW w:w="2694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atrakcji turystycznych Litwy i Białorusi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nazwy stolic Litwy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Białorusi.</w:t>
            </w:r>
          </w:p>
        </w:tc>
        <w:tc>
          <w:tcPr>
            <w:tcW w:w="2551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opisać krajobrazy Litwy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Białorusi, które stanowią walory turystyczne tych krajów;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obiektów wpisanych na listę UNESCO znajdujących się na Litwie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Białorusi.</w:t>
            </w:r>
          </w:p>
        </w:tc>
        <w:tc>
          <w:tcPr>
            <w:tcW w:w="2835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zaprezentować atrakcje turystyczne Litwy i Białorusi związane z polskim dziedzictwem kulturowym;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wyjaśnić znaczenie Wilna i Ostrej Bramy dla budowania i zachowania polskiego dziedzictwa kulturowego na Litwie.</w:t>
            </w:r>
          </w:p>
        </w:tc>
        <w:tc>
          <w:tcPr>
            <w:tcW w:w="2551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cechy wyróżniające środowisko geograficzne Litwy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Białorusi;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zaplanować wycieczkę na Litwę i Białoruś, uwzględniając atrakcje kulturowe i przyrodnicze.</w:t>
            </w:r>
          </w:p>
        </w:tc>
        <w:tc>
          <w:tcPr>
            <w:tcW w:w="2551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porównać stopień trudności organizacji wycieczki na Litwę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i na Białoruś, biorąc pod uwagę konieczność przekroczenia granicy UE;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zachęcić do odwiedzenia Litwy i Białorusi, używając merytorycznych argumentów.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417365">
        <w:trPr>
          <w:trHeight w:val="422"/>
        </w:trPr>
        <w:tc>
          <w:tcPr>
            <w:tcW w:w="1667" w:type="dxa"/>
            <w:vMerge w:val="restart"/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  <w:t>Temat lekcji</w:t>
            </w:r>
          </w:p>
        </w:tc>
        <w:tc>
          <w:tcPr>
            <w:tcW w:w="2694" w:type="dxa"/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dopuszczająca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dostateczna</w:t>
            </w:r>
          </w:p>
        </w:tc>
        <w:tc>
          <w:tcPr>
            <w:tcW w:w="2835" w:type="dxa"/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 bardzo dobra</w:t>
            </w:r>
          </w:p>
        </w:tc>
        <w:tc>
          <w:tcPr>
            <w:tcW w:w="2551" w:type="dxa"/>
            <w:shd w:val="clear" w:color="auto" w:fill="F79646" w:themeFill="accent6"/>
            <w:vAlign w:val="center"/>
          </w:tcPr>
          <w:p w:rsidR="00417365" w:rsidRDefault="00C7573F">
            <w:pPr>
              <w:widowControl w:val="0"/>
              <w:spacing w:after="0" w:line="240" w:lineRule="auto"/>
              <w:jc w:val="center"/>
              <w:rPr>
                <w:rFonts w:eastAsia="Calibri" w:cs="Arial"/>
                <w:color w:val="FFFFFF" w:themeColor="background1"/>
                <w:sz w:val="18"/>
                <w:szCs w:val="18"/>
              </w:rPr>
            </w:pP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Ocena</w:t>
            </w:r>
            <w:r>
              <w:rPr>
                <w:rFonts w:eastAsia="Calibri" w:cs="Arial"/>
                <w:color w:val="FFFFFF" w:themeColor="background1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b/>
                <w:color w:val="FFFFFF" w:themeColor="background1"/>
                <w:sz w:val="18"/>
                <w:szCs w:val="18"/>
              </w:rPr>
              <w:t>celująca</w:t>
            </w:r>
          </w:p>
        </w:tc>
      </w:tr>
      <w:tr w:rsidR="00417365">
        <w:trPr>
          <w:trHeight w:val="400"/>
        </w:trPr>
        <w:tc>
          <w:tcPr>
            <w:tcW w:w="1667" w:type="dxa"/>
            <w:vMerge/>
            <w:shd w:val="clear" w:color="auto" w:fill="F79646" w:themeFill="accent6"/>
            <w:vAlign w:val="center"/>
          </w:tcPr>
          <w:p w:rsidR="00417365" w:rsidRDefault="00417365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color w:val="FFFFFF" w:themeColor="background1"/>
                <w:sz w:val="18"/>
                <w:szCs w:val="18"/>
                <w:lang w:eastAsia="pl-PL"/>
              </w:rPr>
            </w:pPr>
          </w:p>
        </w:tc>
        <w:tc>
          <w:tcPr>
            <w:tcW w:w="13182" w:type="dxa"/>
            <w:gridSpan w:val="5"/>
            <w:shd w:val="clear" w:color="auto" w:fill="F79646" w:themeFill="accent6"/>
          </w:tcPr>
          <w:p w:rsidR="00417365" w:rsidRDefault="00C7573F">
            <w:pPr>
              <w:widowControl w:val="0"/>
              <w:spacing w:after="0" w:line="240" w:lineRule="auto"/>
              <w:ind w:left="33"/>
              <w:contextualSpacing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color w:val="FFFFFF" w:themeColor="background1"/>
                <w:sz w:val="18"/>
                <w:szCs w:val="18"/>
              </w:rPr>
              <w:t>Uczeń potrafi:</w:t>
            </w:r>
          </w:p>
        </w:tc>
      </w:tr>
      <w:tr w:rsidR="00417365">
        <w:tc>
          <w:tcPr>
            <w:tcW w:w="1667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t>25. Atrakcje turystyczne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Czech i Słowacji</w:t>
            </w:r>
          </w:p>
        </w:tc>
        <w:tc>
          <w:tcPr>
            <w:tcW w:w="2694" w:type="dxa"/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na podstawie mapy fizycznej Europy położenie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główne krainy geograficzne Czech i Słowacji;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wyjaśnić, czym są atrakcje turystyczne;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sklasyfikować atrakcje turystyczne na przyrodnicze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kulturowe.</w:t>
            </w:r>
          </w:p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potrzeby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oczekiwania turystów;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połączyć potrzeby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oczekiwania turystów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z wybranymi atrakcjami turystycznymi Czech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Słowacji.</w:t>
            </w:r>
          </w:p>
        </w:tc>
        <w:tc>
          <w:tcPr>
            <w:tcW w:w="2835" w:type="dxa"/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przygotować listę atrakcji turystycznych Czech i Słowacji dla wybranych grup turystów (np. młodzieży, seniorów).</w:t>
            </w:r>
          </w:p>
          <w:p w:rsidR="00417365" w:rsidRDefault="00417365">
            <w:pPr>
              <w:widowControl w:val="0"/>
              <w:spacing w:after="0" w:line="240" w:lineRule="auto"/>
              <w:ind w:left="175"/>
              <w:contextualSpacing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przyrodnicze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kulturowe atrakcje turystyczne Czech i Słowacji;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uzasadnić konieczność ochrony walorów przyrodniczych, np. poprzez wpisanie na listę światowego dziedzictwa UNESCO.</w:t>
            </w:r>
          </w:p>
        </w:tc>
        <w:tc>
          <w:tcPr>
            <w:tcW w:w="2551" w:type="dxa"/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wymienić i wskazać na mapie zabytki Czech i Słowacji wpisane na listę światowego dziedzictwa UNESCO.</w:t>
            </w:r>
          </w:p>
        </w:tc>
      </w:tr>
      <w:tr w:rsidR="00417365">
        <w:tc>
          <w:tcPr>
            <w:tcW w:w="1667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26. Ukraina w czasach przemian</w:t>
            </w:r>
          </w:p>
        </w:tc>
        <w:tc>
          <w:tcPr>
            <w:tcW w:w="2694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na podstawie mapy opisać położenie Ukrainy względem Polski i innych państw;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trzy trudności społeczne, gospodarcze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 xml:space="preserve">i polityczne, z którymi Ukraina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zmaga się w ostatnich latach.</w:t>
            </w:r>
          </w:p>
        </w:tc>
        <w:tc>
          <w:tcPr>
            <w:tcW w:w="2551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wymienić przykłady przemian politycznych i gospodarczych, jakie nastąpiły na Ukrainie po uzyskaniu niepodległości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1991 r.;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na podstawie wykresu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porównać rozwój gospodarczy Polski i Ukrainy;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przyczyny wyludniania się Ukrainy.</w:t>
            </w:r>
          </w:p>
        </w:tc>
        <w:tc>
          <w:tcPr>
            <w:tcW w:w="2835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wyjaśnić negatywny wpływ korupcji na rozwój gospodarczy krajów na przykładzie Ukrainy;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opisać przebieg rewolucji ukraińskiej w 2013 r.;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wskazać na mapie regiony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Ukrainy, w których toczą się konflikty zbrojne.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przedstawić problemy relacji Ukrainy z Rosją;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ocenić aneksję Krymu, biorąc pod uwagę jej uwarunkowania prawne i polityczne oraz wpływ na stabilność w Europie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Środkowo-Wschodniej;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ukazać złożoność sytuacji społecznej na Ukrainie w kontekście jej integracji z UE lub Rosją.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• zaproponować działania, których podjęcie poprawiłoby sytuację społeczną, gospodarczą i polityczną na Ukrainie;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• zaprezentować własne 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lastRenderedPageBreak/>
              <w:t>stanowisko na temat postawy, jaką powinna obrać Polska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w relacjach z Ukrainą.</w:t>
            </w:r>
          </w:p>
        </w:tc>
      </w:tr>
      <w:tr w:rsidR="00417365">
        <w:tc>
          <w:tcPr>
            <w:tcW w:w="1667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lastRenderedPageBreak/>
              <w:t>27. Rosja –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od Bałtyku</w:t>
            </w:r>
            <w:r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pl-PL"/>
              </w:rPr>
              <w:br/>
              <w:t>po Ocean Spokojny</w:t>
            </w:r>
          </w:p>
        </w:tc>
        <w:tc>
          <w:tcPr>
            <w:tcW w:w="2694" w:type="dxa"/>
          </w:tcPr>
          <w:p w:rsidR="00417365" w:rsidRDefault="00C7573F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wskazać i opisać na podstawie mapy fizycznej położenie Rosji;</w:t>
            </w:r>
          </w:p>
          <w:p w:rsidR="00417365" w:rsidRDefault="00C7573F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omówić rozmieszczenie głównych krain geograficznych Rosji;</w:t>
            </w:r>
          </w:p>
          <w:p w:rsidR="00417365" w:rsidRDefault="00C7573F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ind w:left="175" w:hanging="142"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odczytać z mapy gospodarczej nazwy głównych surowców wydobywanych w Rosji.</w:t>
            </w:r>
          </w:p>
          <w:p w:rsidR="00417365" w:rsidRDefault="00417365">
            <w:pPr>
              <w:pStyle w:val="Akapitzlist"/>
              <w:widowControl w:val="0"/>
              <w:spacing w:after="0" w:line="240" w:lineRule="auto"/>
              <w:ind w:left="175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pStyle w:val="Akapitzlist"/>
              <w:widowControl w:val="0"/>
              <w:spacing w:after="0" w:line="240" w:lineRule="auto"/>
              <w:ind w:left="175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  <w:p w:rsidR="00417365" w:rsidRDefault="00417365">
            <w:pPr>
              <w:pStyle w:val="Akapitzlist"/>
              <w:widowControl w:val="0"/>
              <w:spacing w:after="0" w:line="240" w:lineRule="auto"/>
              <w:ind w:left="17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opisać na podstawie </w:t>
            </w:r>
            <w:proofErr w:type="spellStart"/>
            <w:r>
              <w:rPr>
                <w:rFonts w:eastAsia="Calibri"/>
                <w:color w:val="000000" w:themeColor="text1"/>
                <w:sz w:val="18"/>
                <w:szCs w:val="18"/>
              </w:rPr>
              <w:t>klimatogramów</w:t>
            </w:r>
            <w:proofErr w:type="spellEnd"/>
            <w:r>
              <w:rPr>
                <w:rFonts w:eastAsia="Calibri"/>
                <w:color w:val="000000" w:themeColor="text1"/>
                <w:sz w:val="18"/>
                <w:szCs w:val="18"/>
              </w:rPr>
              <w:t xml:space="preserve"> klimat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w różnych częściach Rosji;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na podstawie mapy gospodarczej omówić rozmieszczenie surowców mineralnych Rosji.</w:t>
            </w:r>
          </w:p>
        </w:tc>
        <w:tc>
          <w:tcPr>
            <w:tcW w:w="2835" w:type="dxa"/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opisać zróżnicowanie środowiska przyrodniczego Rosji;</w:t>
            </w:r>
          </w:p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scharakteryzować gospodarkę Rosji.</w:t>
            </w:r>
          </w:p>
        </w:tc>
        <w:tc>
          <w:tcPr>
            <w:tcW w:w="2551" w:type="dxa"/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wyjaśnić pozytywny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negatywny wpływ warunków naturalnych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na życie mieszkańców Rosji.</w:t>
            </w:r>
          </w:p>
        </w:tc>
        <w:tc>
          <w:tcPr>
            <w:tcW w:w="2551" w:type="dxa"/>
          </w:tcPr>
          <w:p w:rsidR="00417365" w:rsidRDefault="00C7573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175" w:hanging="142"/>
              <w:contextualSpacing/>
              <w:rPr>
                <w:color w:val="000000" w:themeColor="text1"/>
                <w:sz w:val="18"/>
                <w:szCs w:val="18"/>
              </w:rPr>
            </w:pPr>
            <w:r>
              <w:rPr>
                <w:rFonts w:eastAsia="Calibri"/>
                <w:color w:val="000000" w:themeColor="text1"/>
                <w:sz w:val="18"/>
                <w:szCs w:val="18"/>
              </w:rPr>
              <w:t>uzasadnić, na przykładzie Rosji, że struktura importu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i eksportu może świadczyć</w:t>
            </w:r>
            <w:r>
              <w:rPr>
                <w:rFonts w:eastAsia="Calibri"/>
                <w:color w:val="000000" w:themeColor="text1"/>
                <w:sz w:val="18"/>
                <w:szCs w:val="18"/>
              </w:rPr>
              <w:br/>
              <w:t>o poziomie rozwoju gospodarczego kraju.</w:t>
            </w:r>
          </w:p>
        </w:tc>
      </w:tr>
      <w:tr w:rsidR="00417365">
        <w:tc>
          <w:tcPr>
            <w:tcW w:w="1667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b/>
                <w:color w:val="000000" w:themeColor="text1"/>
                <w:sz w:val="18"/>
                <w:szCs w:val="18"/>
              </w:rPr>
              <w:t>28. Wzajemne relacje Polski i jej sąsiadów</w:t>
            </w:r>
          </w:p>
        </w:tc>
        <w:tc>
          <w:tcPr>
            <w:tcW w:w="2694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wskazać na mapie i nazwać państwa sąsiadujące z Polską;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działań realizowanych przez Polskę wspólnie z sąsiednimi krajami.</w:t>
            </w:r>
          </w:p>
        </w:tc>
        <w:tc>
          <w:tcPr>
            <w:tcW w:w="2551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uzasadnić konieczność utrzymywania dobrych stosunków z sąsiednimi krajami;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wymienić przykłady trudnych wydarzeń z przeszłości, które mają wpływ na współczesne relacje Polski z sąsiednimi krajami.</w:t>
            </w:r>
          </w:p>
        </w:tc>
        <w:tc>
          <w:tcPr>
            <w:tcW w:w="2835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scharakteryzować wzajemne relacje Polski z Rosją i Niemcami;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opisać korzyści płynące ze współpracy Polski z sąsiednimi państwami – członkami NATO i UE;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podać przykłady wpływu relacji Polski z sąsiadami na życie ucznia szkoły podstawowej w Polsce.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1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scharakteryzować wzajemne relacje Polski z Ukrainą, Litwą, Czechami i Słowacją;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porównać relacje Polski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z Niemcami i Rosją;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opisać powiązania gospodarcze Polski z wybranymi sąsiadami.</w:t>
            </w:r>
          </w:p>
        </w:tc>
        <w:tc>
          <w:tcPr>
            <w:tcW w:w="2551" w:type="dxa"/>
          </w:tcPr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ocenić zmianę relacji polsko-niemieckich w okresie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od drugiej wojny światowej</w:t>
            </w: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br/>
              <w:t>do czasów współczesnych;</w:t>
            </w:r>
          </w:p>
          <w:p w:rsidR="00417365" w:rsidRDefault="00C7573F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>
              <w:rPr>
                <w:rFonts w:eastAsia="Calibri" w:cs="Arial"/>
                <w:color w:val="000000" w:themeColor="text1"/>
                <w:sz w:val="18"/>
                <w:szCs w:val="18"/>
              </w:rPr>
              <w:t>• zaproponować działania mające na celu zapobieganie mowie nienawiści i eskalacji napięć w relacjach Polski z Ukrainą i Rosją.</w:t>
            </w:r>
          </w:p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  <w:tr w:rsidR="00417365"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C7573F">
            <w:pPr>
              <w:widowControl w:val="0"/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  <w:t>29. Podsumowanie działu</w:t>
            </w:r>
          </w:p>
        </w:tc>
        <w:tc>
          <w:tcPr>
            <w:tcW w:w="131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365" w:rsidRDefault="00417365">
            <w:pPr>
              <w:widowControl w:val="0"/>
              <w:spacing w:after="0" w:line="240" w:lineRule="auto"/>
              <w:rPr>
                <w:rFonts w:eastAsia="Calibri" w:cs="Arial"/>
                <w:color w:val="000000" w:themeColor="text1"/>
                <w:sz w:val="18"/>
                <w:szCs w:val="18"/>
              </w:rPr>
            </w:pPr>
          </w:p>
        </w:tc>
      </w:tr>
    </w:tbl>
    <w:p w:rsidR="00417365" w:rsidRDefault="00417365">
      <w:pPr>
        <w:ind w:left="142"/>
        <w:rPr>
          <w:rFonts w:ascii="Arial" w:hAnsi="Arial" w:cs="Arial"/>
          <w:color w:val="000000" w:themeColor="text1"/>
        </w:rPr>
      </w:pPr>
    </w:p>
    <w:p w:rsidR="00417365" w:rsidRDefault="00417365">
      <w:pPr>
        <w:ind w:left="142"/>
        <w:rPr>
          <w:rFonts w:ascii="Arial" w:hAnsi="Arial" w:cs="Arial"/>
          <w:color w:val="F09120"/>
        </w:rPr>
      </w:pPr>
    </w:p>
    <w:sectPr w:rsidR="00417365">
      <w:pgSz w:w="16838" w:h="11906" w:orient="landscape"/>
      <w:pgMar w:top="0" w:right="820" w:bottom="0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panose1 w:val="00000000000000000000"/>
    <w:charset w:val="00"/>
    <w:family w:val="roman"/>
    <w:notTrueType/>
    <w:pitch w:val="default"/>
  </w:font>
  <w:font w:name="TimesNewRoman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2341"/>
    <w:multiLevelType w:val="multilevel"/>
    <w:tmpl w:val="4538C0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1F76B0A"/>
    <w:multiLevelType w:val="multilevel"/>
    <w:tmpl w:val="59101F9E"/>
    <w:lvl w:ilvl="0">
      <w:start w:val="1"/>
      <w:numFmt w:val="bullet"/>
      <w:lvlText w:val=""/>
      <w:lvlJc w:val="left"/>
      <w:pPr>
        <w:tabs>
          <w:tab w:val="num" w:pos="0"/>
        </w:tabs>
        <w:ind w:left="27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7AD7B19"/>
    <w:multiLevelType w:val="multilevel"/>
    <w:tmpl w:val="A83C9D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365"/>
    <w:rsid w:val="00417365"/>
    <w:rsid w:val="005402EB"/>
    <w:rsid w:val="00C7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C261"/>
  <w15:docId w15:val="{FAB2567E-B893-4462-B2C0-2B703541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285D6F"/>
  </w:style>
  <w:style w:type="character" w:customStyle="1" w:styleId="StopkaZnak">
    <w:name w:val="Stopka Znak"/>
    <w:basedOn w:val="Domylnaczcionkaakapitu"/>
    <w:link w:val="Stopka"/>
    <w:uiPriority w:val="99"/>
    <w:qFormat/>
    <w:rsid w:val="00285D6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85D6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91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F88E-E324-42F5-95B9-BF02BFBF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3002</Words>
  <Characters>18017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dc:description/>
  <cp:lastModifiedBy>DELL</cp:lastModifiedBy>
  <cp:revision>3</cp:revision>
  <dcterms:created xsi:type="dcterms:W3CDTF">2022-10-16T10:18:00Z</dcterms:created>
  <dcterms:modified xsi:type="dcterms:W3CDTF">2022-10-16T10:27:00Z</dcterms:modified>
  <dc:language>pl-PL</dc:language>
</cp:coreProperties>
</file>