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FB" w:rsidRDefault="00F6574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WYMAGANIA NA POSZCZEGÓLNE OCENY Z MATEMATYKI W KL. 7</w:t>
      </w:r>
    </w:p>
    <w:p w:rsidR="00032FFB" w:rsidRDefault="00032FFB">
      <w:pPr>
        <w:pStyle w:val="Standard"/>
        <w:jc w:val="center"/>
        <w:rPr>
          <w:sz w:val="28"/>
          <w:szCs w:val="28"/>
        </w:rPr>
      </w:pPr>
    </w:p>
    <w:p w:rsidR="00032FFB" w:rsidRDefault="00F65740">
      <w:pPr>
        <w:pStyle w:val="Standard"/>
      </w:pPr>
      <w:r>
        <w:t xml:space="preserve">Na ocenę </w:t>
      </w:r>
      <w:r>
        <w:rPr>
          <w:u w:val="single"/>
        </w:rPr>
        <w:t>niedostateczną</w:t>
      </w:r>
      <w:r>
        <w:t xml:space="preserve"> (1) uczeń nie spełnia wymagań koniecznych.</w:t>
      </w:r>
    </w:p>
    <w:p w:rsidR="00032FFB" w:rsidRDefault="00032FFB">
      <w:pPr>
        <w:pStyle w:val="Standard"/>
      </w:pPr>
    </w:p>
    <w:p w:rsidR="00032FFB" w:rsidRDefault="00F65740">
      <w:pPr>
        <w:pStyle w:val="Standard"/>
      </w:pPr>
      <w:r>
        <w:t xml:space="preserve">Na ocenę </w:t>
      </w:r>
      <w:r>
        <w:rPr>
          <w:u w:val="single"/>
        </w:rPr>
        <w:t>dopuszczającą</w:t>
      </w:r>
      <w:r>
        <w:t xml:space="preserve"> (2) uczeń spełnia wymagania konieczne </w:t>
      </w:r>
      <w:r>
        <w:t>tzn.:</w:t>
      </w:r>
    </w:p>
    <w:p w:rsidR="00032FFB" w:rsidRDefault="00032FFB">
      <w:pPr>
        <w:pStyle w:val="Standard"/>
      </w:pPr>
    </w:p>
    <w:p w:rsidR="00032FFB" w:rsidRDefault="00F65740">
      <w:pPr>
        <w:pStyle w:val="Standard"/>
        <w:numPr>
          <w:ilvl w:val="0"/>
          <w:numId w:val="23"/>
        </w:numPr>
      </w:pPr>
      <w:r>
        <w:t>posiada i prowadzi zeszyt</w:t>
      </w:r>
    </w:p>
    <w:p w:rsidR="00032FFB" w:rsidRDefault="00032FFB">
      <w:pPr>
        <w:pStyle w:val="Standard"/>
        <w:ind w:left="720"/>
      </w:pPr>
    </w:p>
    <w:p w:rsidR="00032FFB" w:rsidRDefault="00F65740">
      <w:pPr>
        <w:pStyle w:val="Standard"/>
        <w:numPr>
          <w:ilvl w:val="0"/>
          <w:numId w:val="23"/>
        </w:numPr>
      </w:pPr>
      <w:r>
        <w:t xml:space="preserve">z działu </w:t>
      </w:r>
      <w:r>
        <w:rPr>
          <w:b/>
          <w:bCs/>
        </w:rPr>
        <w:t>liczby i działania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semestr I</w:t>
      </w:r>
    </w:p>
    <w:p w:rsidR="00032FFB" w:rsidRDefault="00F65740">
      <w:pPr>
        <w:pStyle w:val="Standard"/>
        <w:numPr>
          <w:ilvl w:val="2"/>
          <w:numId w:val="24"/>
        </w:numPr>
        <w:rPr>
          <w:rFonts w:cs="Arial"/>
        </w:rPr>
      </w:pPr>
      <w:r>
        <w:rPr>
          <w:rFonts w:cs="Arial"/>
        </w:rPr>
        <w:t>rozumie rozszerzenie osi liczbowej na liczby ujemne</w:t>
      </w:r>
    </w:p>
    <w:p w:rsidR="00032FFB" w:rsidRDefault="00F65740">
      <w:pPr>
        <w:pStyle w:val="Standard"/>
        <w:numPr>
          <w:ilvl w:val="2"/>
          <w:numId w:val="24"/>
        </w:numPr>
        <w:rPr>
          <w:rFonts w:cs="Arial"/>
        </w:rPr>
      </w:pPr>
      <w:r>
        <w:rPr>
          <w:rFonts w:cs="Arial"/>
        </w:rPr>
        <w:t>umie porównywać liczby wymierne</w:t>
      </w:r>
    </w:p>
    <w:p w:rsidR="00032FFB" w:rsidRDefault="00F65740">
      <w:pPr>
        <w:pStyle w:val="Standard"/>
        <w:numPr>
          <w:ilvl w:val="2"/>
          <w:numId w:val="24"/>
        </w:numPr>
        <w:rPr>
          <w:rFonts w:cs="Arial"/>
        </w:rPr>
      </w:pPr>
      <w:r>
        <w:rPr>
          <w:rFonts w:cs="Arial"/>
        </w:rPr>
        <w:t>umie zaznaczać liczbę wymierną na osi liczbowej</w:t>
      </w:r>
    </w:p>
    <w:p w:rsidR="00032FFB" w:rsidRDefault="00F65740">
      <w:pPr>
        <w:pStyle w:val="Standard"/>
        <w:numPr>
          <w:ilvl w:val="2"/>
          <w:numId w:val="24"/>
        </w:numPr>
        <w:rPr>
          <w:rFonts w:cs="Arial"/>
        </w:rPr>
      </w:pPr>
      <w:r>
        <w:rPr>
          <w:rFonts w:cs="Arial"/>
        </w:rPr>
        <w:t>umie zamie</w:t>
      </w:r>
      <w:r>
        <w:rPr>
          <w:rFonts w:cs="Arial"/>
        </w:rPr>
        <w:t>niać ułamek zwykły na dziesiętny i odwrotnie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zna pojęcia: rozwinięcie dziesiętne skończone, nieskończone, okres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zapisać liczby wymierne w postaci rozwinięć dziesiętnych skończonych i rozwinięć dziesiętnych nieskończonych okresowych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zna sposób zaokrągl</w:t>
      </w:r>
      <w:r>
        <w:rPr>
          <w:rFonts w:cs="Arial"/>
        </w:rPr>
        <w:t>ania liczb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rozumie potrzebę zaokrąglania liczb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zaokrąglić liczbę do danego rzędu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szacować wyniki działań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zna algorytm dodawania i odejmowania liczb wymiernych dodatnich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 xml:space="preserve">umie dodawać i odejmować liczby wymierne dodatnie zapisane w jednakowej </w:t>
      </w:r>
      <w:r>
        <w:rPr>
          <w:rFonts w:cs="Arial"/>
        </w:rPr>
        <w:t>postaci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zna algorytm mnożenia i dzielenia liczb wymiernych dodatnich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podać odwrotność liczby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mnożyć i dzielić przez liczbę naturalną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obliczać ułamek danej liczby naturalnej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zna kolejność wykonywania działań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 xml:space="preserve">umie dodawać, odejmować, mnożyć i </w:t>
      </w:r>
      <w:r>
        <w:rPr>
          <w:rFonts w:cs="Arial"/>
        </w:rPr>
        <w:t>dzielić dwie liczby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zna pojęcie liczb przeciwnych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odczytać z osi liczbowej liczby spełniające określony warunek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opisać zbiór liczb za pomocą nierówności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umie zaznaczyć na osi liczbowej liczby spełniające określoną nierówność</w:t>
      </w:r>
    </w:p>
    <w:p w:rsidR="00032FFB" w:rsidRDefault="00F65740">
      <w:pPr>
        <w:pStyle w:val="Standard"/>
        <w:numPr>
          <w:ilvl w:val="2"/>
          <w:numId w:val="24"/>
        </w:numPr>
        <w:snapToGrid w:val="0"/>
        <w:rPr>
          <w:rFonts w:cs="Arial"/>
        </w:rPr>
      </w:pPr>
      <w:r>
        <w:rPr>
          <w:rFonts w:cs="Arial"/>
        </w:rPr>
        <w:t>zna pojęcie odległośc</w:t>
      </w:r>
      <w:r>
        <w:rPr>
          <w:rFonts w:cs="Arial"/>
        </w:rPr>
        <w:t>i między dwiema liczbami na osi liczbowej</w:t>
      </w:r>
    </w:p>
    <w:p w:rsidR="00032FFB" w:rsidRDefault="00032FFB">
      <w:pPr>
        <w:pStyle w:val="Standard"/>
        <w:snapToGrid w:val="0"/>
        <w:ind w:left="740"/>
        <w:rPr>
          <w:rFonts w:cs="Arial"/>
        </w:rPr>
      </w:pPr>
    </w:p>
    <w:p w:rsidR="00032FFB" w:rsidRDefault="00F65740">
      <w:pPr>
        <w:pStyle w:val="Standard"/>
        <w:numPr>
          <w:ilvl w:val="0"/>
          <w:numId w:val="23"/>
        </w:numPr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  <w:bCs/>
        </w:rPr>
        <w:t>procenty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zna pojęcie procentu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rozumie potrzebę stosowania procentów w życiu codziennym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umie wskazać przykłady zastosowań procentów w życiu codziennym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umie zamienić procent na ułamek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 xml:space="preserve">umie zamienić ułamek </w:t>
      </w:r>
      <w:r>
        <w:rPr>
          <w:rFonts w:cs="Arial"/>
        </w:rPr>
        <w:t>na procent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umie określić procentowo zaznaczoną część figury i zaznaczyć procent danej figury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zna pojęcie diagramu procentowego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umie z diagramów odczytać potrzebne informacje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umie obliczyć procent danej liczby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rozumie pojęcia podwyżka (obniżka) o pewien pro</w:t>
      </w:r>
      <w:r>
        <w:rPr>
          <w:rFonts w:cs="Arial"/>
        </w:rPr>
        <w:t>cent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wie, jak obliczyć podwyżkę (obniżkę) o pewien procent</w:t>
      </w:r>
    </w:p>
    <w:p w:rsidR="00032FFB" w:rsidRDefault="00F65740">
      <w:pPr>
        <w:pStyle w:val="Standard"/>
        <w:numPr>
          <w:ilvl w:val="0"/>
          <w:numId w:val="25"/>
        </w:numPr>
        <w:snapToGrid w:val="0"/>
        <w:rPr>
          <w:rFonts w:cs="Arial"/>
        </w:rPr>
      </w:pPr>
      <w:r>
        <w:rPr>
          <w:rFonts w:cs="Arial"/>
        </w:rPr>
        <w:t>umie obliczyć podwyżkę (obniżkę) o pewien procent</w:t>
      </w:r>
    </w:p>
    <w:p w:rsidR="00032FFB" w:rsidRDefault="00032FFB">
      <w:pPr>
        <w:pStyle w:val="Standard"/>
        <w:snapToGrid w:val="0"/>
        <w:ind w:left="720"/>
        <w:rPr>
          <w:rFonts w:cs="Arial"/>
        </w:rPr>
      </w:pPr>
    </w:p>
    <w:p w:rsidR="00032FFB" w:rsidRDefault="00F65740">
      <w:pPr>
        <w:pStyle w:val="Standard"/>
        <w:numPr>
          <w:ilvl w:val="0"/>
          <w:numId w:val="23"/>
        </w:numPr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figury na płaszczyźnie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podstawowe pojęcia: punkt, prosta, odcinek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konstruować odcinek przystający do danego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lastRenderedPageBreak/>
        <w:t xml:space="preserve">zna pojęcie kąta i </w:t>
      </w:r>
      <w:r>
        <w:rPr>
          <w:rFonts w:cs="Arial"/>
        </w:rPr>
        <w:t>miary kąta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rodzaje kątów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konstruować kąt przystający do danego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nazwy kątów utworzonych przez dwie przecinające się proste oraz kątów utworzonych pomiędzy dwiema prostymi równoległymi przeciętymi trzecią prostą i związki pomiędzy nimi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pojęc</w:t>
      </w:r>
      <w:r>
        <w:rPr>
          <w:rFonts w:cs="Arial"/>
        </w:rPr>
        <w:t>ie wielokąta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sumę miar kątów wewnętrznych trójkąta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kreślić poszczególne rodzaje trójkątów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definicję figur przystających i umie wskazać figury przystające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definicję prostokąta i kwadratu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rozróżniać poszczególne rodzaje czworokątów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</w:t>
      </w:r>
      <w:r>
        <w:rPr>
          <w:rFonts w:cs="Arial"/>
        </w:rPr>
        <w:t xml:space="preserve"> rysować przekątne czworokątów i ich wysokości 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pojęcie wielokąta foremnego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jednostki miary pola i zależności pomiędzy jednostkami pola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wzór na pole prostokąta i kwadratu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obliczać pole prostokąta, którego boki są wyrażone w tych samych jed</w:t>
      </w:r>
      <w:r>
        <w:rPr>
          <w:rFonts w:cs="Arial"/>
        </w:rPr>
        <w:t>nostkach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wzory na obliczanie pól powierzchni wielokątów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obliczać pola wielokątów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narysować układ współrzędnych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zna pojęcie układu współrzędnych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odczytać współrzędne punktów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>umie zaznaczyć punkty o danych współrzędnych</w:t>
      </w:r>
    </w:p>
    <w:p w:rsidR="00032FFB" w:rsidRDefault="00F65740">
      <w:pPr>
        <w:pStyle w:val="Standard"/>
        <w:numPr>
          <w:ilvl w:val="0"/>
          <w:numId w:val="26"/>
        </w:numPr>
        <w:snapToGrid w:val="0"/>
        <w:rPr>
          <w:rFonts w:cs="Arial"/>
        </w:rPr>
      </w:pPr>
      <w:r>
        <w:rPr>
          <w:rFonts w:cs="Arial"/>
        </w:rPr>
        <w:t xml:space="preserve">umie rysować </w:t>
      </w:r>
      <w:r>
        <w:rPr>
          <w:rFonts w:cs="Arial"/>
        </w:rPr>
        <w:t>odcinki w układzie współrzędnych</w:t>
      </w:r>
    </w:p>
    <w:p w:rsidR="00032FFB" w:rsidRDefault="00032FFB">
      <w:pPr>
        <w:pStyle w:val="Standard"/>
        <w:snapToGrid w:val="0"/>
        <w:ind w:left="720"/>
        <w:rPr>
          <w:rFonts w:cs="Arial"/>
        </w:rPr>
      </w:pPr>
    </w:p>
    <w:p w:rsidR="00032FFB" w:rsidRDefault="00F65740">
      <w:pPr>
        <w:pStyle w:val="Standard"/>
        <w:numPr>
          <w:ilvl w:val="0"/>
          <w:numId w:val="23"/>
        </w:numPr>
        <w:tabs>
          <w:tab w:val="left" w:pos="684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wyrażenia algebraiczne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zna pojęcie wyrażenia algebraicznego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budować proste wyrażenia algebraiczne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rozróżnić pojęcia: suma, różnica, iloczyn, iloraz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budować i odczytywać wyrażenia algebraiczne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 xml:space="preserve">umie </w:t>
      </w:r>
      <w:r>
        <w:rPr>
          <w:rFonts w:cs="Arial"/>
        </w:rPr>
        <w:t>obliczyć wartość liczbową wyrażenia bez jego przekształcenia dla jednej zmiennej wymiernej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zna pojęcie jednomianu i jednomianów podobnych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porządkować jednomiany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określić współczynniki liczbowe jednomianu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rozpoznać jednomiany podobne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 xml:space="preserve">zna </w:t>
      </w:r>
      <w:r>
        <w:rPr>
          <w:rFonts w:cs="Arial"/>
        </w:rPr>
        <w:t>pojęcie sumy algebraicznej i wyrazów podobnych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odczytać wyrazy sumy algebraicznej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wskazać współczynniki sumy algebraicznej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wyodrębnić wyrazy podobne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zredukować wyrazy podobne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zredukować wyrazy podobne</w:t>
      </w:r>
    </w:p>
    <w:p w:rsidR="00032FFB" w:rsidRDefault="00F65740">
      <w:pPr>
        <w:pStyle w:val="Standard"/>
        <w:numPr>
          <w:ilvl w:val="0"/>
          <w:numId w:val="27"/>
        </w:numPr>
        <w:tabs>
          <w:tab w:val="left" w:pos="6840"/>
        </w:tabs>
        <w:snapToGrid w:val="0"/>
      </w:pPr>
      <w:r>
        <w:rPr>
          <w:rFonts w:cs="Arial"/>
        </w:rPr>
        <w:t>umie przemnożyć każdy wyraz su</w:t>
      </w:r>
      <w:r>
        <w:rPr>
          <w:rFonts w:cs="Arial"/>
        </w:rPr>
        <w:t>my algebraicznej przez liczbę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  <w:rPr>
          <w:rFonts w:cs="Arial"/>
          <w:b/>
          <w:bCs/>
        </w:rPr>
      </w:pPr>
    </w:p>
    <w:p w:rsidR="00032FFB" w:rsidRDefault="00F65740">
      <w:pPr>
        <w:pStyle w:val="Standard"/>
        <w:numPr>
          <w:ilvl w:val="0"/>
          <w:numId w:val="23"/>
        </w:numPr>
        <w:tabs>
          <w:tab w:val="left" w:pos="684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równania                                                                                                    semestr II</w:t>
      </w:r>
    </w:p>
    <w:p w:rsidR="00032FFB" w:rsidRDefault="00F65740">
      <w:pPr>
        <w:pStyle w:val="Standard"/>
        <w:numPr>
          <w:ilvl w:val="0"/>
          <w:numId w:val="28"/>
        </w:numPr>
        <w:tabs>
          <w:tab w:val="left" w:pos="6840"/>
        </w:tabs>
        <w:snapToGrid w:val="0"/>
      </w:pPr>
      <w:r>
        <w:rPr>
          <w:rFonts w:cs="Arial"/>
        </w:rPr>
        <w:t>zna pojęcie równania</w:t>
      </w:r>
    </w:p>
    <w:p w:rsidR="00032FFB" w:rsidRDefault="00F65740">
      <w:pPr>
        <w:pStyle w:val="Standard"/>
        <w:numPr>
          <w:ilvl w:val="0"/>
          <w:numId w:val="28"/>
        </w:numPr>
        <w:tabs>
          <w:tab w:val="left" w:pos="6840"/>
        </w:tabs>
        <w:snapToGrid w:val="0"/>
      </w:pPr>
      <w:r>
        <w:rPr>
          <w:rFonts w:cs="Arial"/>
        </w:rPr>
        <w:t>umie zapisać zadanie w postaci równania</w:t>
      </w:r>
    </w:p>
    <w:p w:rsidR="00032FFB" w:rsidRDefault="00F65740">
      <w:pPr>
        <w:pStyle w:val="Standard"/>
        <w:numPr>
          <w:ilvl w:val="0"/>
          <w:numId w:val="28"/>
        </w:numPr>
        <w:tabs>
          <w:tab w:val="left" w:pos="6840"/>
        </w:tabs>
        <w:snapToGrid w:val="0"/>
      </w:pPr>
      <w:r>
        <w:rPr>
          <w:rFonts w:cs="Arial"/>
        </w:rPr>
        <w:t xml:space="preserve">zna i rozumie pojęcie rozwiązania </w:t>
      </w:r>
      <w:r>
        <w:rPr>
          <w:rFonts w:cs="Arial"/>
        </w:rPr>
        <w:t>równania</w:t>
      </w:r>
    </w:p>
    <w:p w:rsidR="00032FFB" w:rsidRDefault="00F65740">
      <w:pPr>
        <w:pStyle w:val="Standard"/>
        <w:numPr>
          <w:ilvl w:val="0"/>
          <w:numId w:val="28"/>
        </w:numPr>
        <w:tabs>
          <w:tab w:val="left" w:pos="6840"/>
        </w:tabs>
        <w:snapToGrid w:val="0"/>
      </w:pPr>
      <w:r>
        <w:rPr>
          <w:rFonts w:cs="Arial"/>
        </w:rPr>
        <w:t>umie sprawdzić, czy dana liczba spełnia równanie</w:t>
      </w:r>
    </w:p>
    <w:p w:rsidR="00032FFB" w:rsidRDefault="00F65740">
      <w:pPr>
        <w:pStyle w:val="Standard"/>
        <w:numPr>
          <w:ilvl w:val="0"/>
          <w:numId w:val="28"/>
        </w:numPr>
        <w:tabs>
          <w:tab w:val="left" w:pos="6840"/>
        </w:tabs>
        <w:snapToGrid w:val="0"/>
      </w:pPr>
      <w:r>
        <w:rPr>
          <w:rFonts w:cs="Arial"/>
        </w:rPr>
        <w:t>zna i umie metodę równań równoważnych</w:t>
      </w:r>
    </w:p>
    <w:p w:rsidR="00032FFB" w:rsidRDefault="00F65740">
      <w:pPr>
        <w:pStyle w:val="Standard"/>
        <w:numPr>
          <w:ilvl w:val="0"/>
          <w:numId w:val="28"/>
        </w:numPr>
        <w:tabs>
          <w:tab w:val="left" w:pos="6840"/>
        </w:tabs>
        <w:snapToGrid w:val="0"/>
      </w:pPr>
      <w:r>
        <w:rPr>
          <w:rFonts w:cs="Arial"/>
        </w:rPr>
        <w:lastRenderedPageBreak/>
        <w:t>umie rozwiązywać równania posiadające jeden pierwiastek, równania sprzeczne i tożsamościowe</w:t>
      </w:r>
    </w:p>
    <w:p w:rsidR="00032FFB" w:rsidRDefault="00F65740">
      <w:pPr>
        <w:pStyle w:val="Standard"/>
        <w:numPr>
          <w:ilvl w:val="0"/>
          <w:numId w:val="28"/>
        </w:numPr>
        <w:tabs>
          <w:tab w:val="left" w:pos="6840"/>
        </w:tabs>
        <w:snapToGrid w:val="0"/>
      </w:pPr>
      <w:r>
        <w:rPr>
          <w:rFonts w:cs="Arial"/>
        </w:rPr>
        <w:t>umie rozwiązywać równania bez stosowania przekształceń na wyrażeniac</w:t>
      </w:r>
      <w:r>
        <w:rPr>
          <w:rFonts w:cs="Arial"/>
        </w:rPr>
        <w:t>h algebraicznych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  <w:rPr>
          <w:rFonts w:cs="Arial"/>
          <w:b/>
          <w:bCs/>
        </w:rPr>
      </w:pPr>
    </w:p>
    <w:p w:rsidR="00032FFB" w:rsidRDefault="00F65740">
      <w:pPr>
        <w:pStyle w:val="Standard"/>
        <w:numPr>
          <w:ilvl w:val="0"/>
          <w:numId w:val="23"/>
        </w:numPr>
        <w:tabs>
          <w:tab w:val="left" w:pos="684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potęgi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rPr>
          <w:rFonts w:cs="Arial"/>
          <w:b/>
          <w:bCs/>
        </w:rPr>
        <w:t>z</w:t>
      </w:r>
      <w:r>
        <w:t>na i rozumie pojęcie potęgi o wykładniku naturalnym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rPr>
          <w:rFonts w:cs="Arial"/>
        </w:rPr>
        <w:t>umie obliczyć potęgę o wykładniku naturalnym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zna wzór na mnożenie i dzielenie potęg o tych samych podstawach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umie zapisać w postaci jednej potęgi iloczyny i ilorazy pot</w:t>
      </w:r>
      <w:r>
        <w:t>ęg o takich samych podstawach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rPr>
          <w:rFonts w:cs="Arial"/>
        </w:rPr>
        <w:t>umie mnożyć i dzielić potęgi o tych samych podstawach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zna wzór na potęgowanie potęgi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umie zapisać w postaci jednej potęgi potęgę potęgi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rPr>
          <w:rFonts w:cs="Arial"/>
        </w:rPr>
        <w:t>umie potęgować potęgę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zna wzór na potęgowanie iloczynu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umie zapisać w postaci jednej potęg</w:t>
      </w:r>
      <w:r>
        <w:t>i iloczyny potęg o takich samych wykładnikach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umie potęgować iloczyn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rPr>
          <w:rFonts w:cs="Arial"/>
        </w:rPr>
        <w:t>umie zapisać iloczyn potęg o tych samych wykładnikach w postaci jednej potęgi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zna pojęcie notacji wykładniczej dla danych liczb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rPr>
          <w:rFonts w:cs="Arial"/>
        </w:rPr>
        <w:t>umie zapisać dużą liczbę w notacji wykładniczej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rPr>
          <w:rFonts w:cs="Arial"/>
        </w:rPr>
        <w:t>zna pojęcie</w:t>
      </w:r>
      <w:r>
        <w:rPr>
          <w:rFonts w:cs="Arial"/>
        </w:rPr>
        <w:t xml:space="preserve"> potęgi liczby 10 o wykładniku całkowitym ujemnym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zna pojęcia pierwiastka arytmetycznego II stopnia z liczby nieujemnej oraz pierwiastka III stopnia z dowolnej liczby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zna wzór na obliczanie pierwiastka II stopnia z kwadratu liczby nieujemnej</w:t>
      </w:r>
      <w:r>
        <w:rPr>
          <w:rFonts w:cs="Arial"/>
          <w:b/>
          <w:bCs/>
        </w:rPr>
        <w:t xml:space="preserve"> </w:t>
      </w:r>
      <w:r>
        <w:t xml:space="preserve">i pierwiastka </w:t>
      </w:r>
      <w:r>
        <w:t>III stopnia z sześcianu dowolnej liczby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umie obliczyć pierwiastek II stopnia z kwadratu liczby nieujemnej</w:t>
      </w:r>
      <w:r>
        <w:rPr>
          <w:rFonts w:cs="Arial"/>
          <w:b/>
          <w:bCs/>
        </w:rPr>
        <w:t xml:space="preserve"> </w:t>
      </w:r>
      <w:r>
        <w:t>i pierwiastek III stopnia z sześcianu dowolnej liczby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umie obliczyć pierwiastek arytmetyczny II stopnia z liczby nieujemnej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i pierwiastek III stopnia </w:t>
      </w:r>
      <w:r>
        <w:rPr>
          <w:rFonts w:cs="Arial"/>
        </w:rPr>
        <w:t>z dowolnej liczby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zna wzór na obliczanie pierwiastka z iloczynu i ilorazu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t>umie wyłączyć czynnik przed znak pierwiastka oraz włączyć czynnik pod znak pierwiastka</w:t>
      </w:r>
    </w:p>
    <w:p w:rsidR="00032FFB" w:rsidRDefault="00F65740">
      <w:pPr>
        <w:pStyle w:val="Standard"/>
        <w:numPr>
          <w:ilvl w:val="0"/>
          <w:numId w:val="29"/>
        </w:numPr>
        <w:tabs>
          <w:tab w:val="left" w:pos="6840"/>
        </w:tabs>
        <w:snapToGrid w:val="0"/>
      </w:pPr>
      <w:r>
        <w:rPr>
          <w:rFonts w:cs="Arial"/>
        </w:rPr>
        <w:t>umie mnożyć i dzielić pierwiastki II stopnia oraz pierwiastki III stopnia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  <w:rPr>
          <w:rFonts w:cs="Arial"/>
          <w:b/>
          <w:bCs/>
        </w:rPr>
      </w:pPr>
    </w:p>
    <w:p w:rsidR="00032FFB" w:rsidRDefault="00F65740">
      <w:pPr>
        <w:pStyle w:val="Standard"/>
        <w:numPr>
          <w:ilvl w:val="0"/>
          <w:numId w:val="23"/>
        </w:numPr>
        <w:tabs>
          <w:tab w:val="left" w:pos="6840"/>
        </w:tabs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  <w:bCs/>
        </w:rPr>
        <w:t>graniastosłupy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zna pojęcie prostopadłościanu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zna pojęcie graniastosłupa prostego i graniastosłupa prawidłowego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zna budowę graniastosłupa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rozumie sposób tworzenia nazw graniastosłupów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rPr>
          <w:rFonts w:cs="Arial"/>
        </w:rPr>
        <w:t>umie wskazać na modelu graniastosłupa prostego krawędzie i ściany prostop</w:t>
      </w:r>
      <w:r>
        <w:rPr>
          <w:rFonts w:cs="Arial"/>
        </w:rPr>
        <w:t>adłe oraz równoległe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umie określić liczbę wierzchołków, krawędzi i ścian graniastosłupa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rPr>
          <w:rFonts w:cs="Arial"/>
        </w:rPr>
        <w:t>umie rysować graniastosłup prosty w rzucie równoległym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zna pojęcie siatki graniastosłupa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zna pojęcie pola powierzchni graniastosłupa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zna wzór na obliczanie pola powierz</w:t>
      </w:r>
      <w:r>
        <w:t>chni graniastosłupa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rozumie pojęcie pola figury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rozumie zasadę kreślenia siatki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umie rozpoznać siatkę graniastosłupa prostego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umie kreślić siatkę graniastosłupa prostego o podstawie trójkąta lub czworokąta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rPr>
          <w:rFonts w:cs="Arial"/>
        </w:rPr>
        <w:t>umie obliczyć pole powierzchni graniastosłupa pros</w:t>
      </w:r>
      <w:r>
        <w:rPr>
          <w:rFonts w:cs="Arial"/>
        </w:rPr>
        <w:t>tego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zna wzory na obliczanie objętości prostopadłościanu i sześcianu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lastRenderedPageBreak/>
        <w:t>zna jednostki objętości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rozumie pojęcie objętości figury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umie zamieniać jednostki objętości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rPr>
          <w:rFonts w:cs="Arial"/>
        </w:rPr>
        <w:t>umie obliczyć objętość prostopadłościanu i sześcianu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>zna pojęcie wysokości graniastosłupa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t xml:space="preserve">zna </w:t>
      </w:r>
      <w:r>
        <w:t>wzór na obliczanie objętości graniastosłupa</w:t>
      </w:r>
    </w:p>
    <w:p w:rsidR="00032FFB" w:rsidRDefault="00F65740">
      <w:pPr>
        <w:pStyle w:val="Standard"/>
        <w:numPr>
          <w:ilvl w:val="0"/>
          <w:numId w:val="30"/>
        </w:numPr>
        <w:tabs>
          <w:tab w:val="left" w:pos="6840"/>
        </w:tabs>
        <w:snapToGrid w:val="0"/>
      </w:pPr>
      <w:r>
        <w:rPr>
          <w:rFonts w:cs="Arial"/>
        </w:rPr>
        <w:t>umie obliczyć objętość graniastosłupa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  <w:rPr>
          <w:rFonts w:cs="Arial"/>
          <w:b/>
          <w:bCs/>
        </w:rPr>
      </w:pPr>
    </w:p>
    <w:p w:rsidR="00032FFB" w:rsidRDefault="00F65740">
      <w:pPr>
        <w:pStyle w:val="Standard"/>
        <w:numPr>
          <w:ilvl w:val="0"/>
          <w:numId w:val="23"/>
        </w:numPr>
        <w:tabs>
          <w:tab w:val="left" w:pos="684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statystyka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t>zna pojęcie diagramu słupkowego i kołowego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t>zna pojęcie wykresu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t>rozumie potrzebę korzystania z różnych form prezentacji informacji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rPr>
          <w:rFonts w:cs="Arial"/>
        </w:rPr>
        <w:t>umie odczytać informac</w:t>
      </w:r>
      <w:r>
        <w:rPr>
          <w:rFonts w:cs="Arial"/>
        </w:rPr>
        <w:t>je z tabeli, wykresu, diagramu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t>zna pojęcie średniej arytmetycznej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rPr>
          <w:rFonts w:cs="Arial"/>
        </w:rPr>
        <w:t>umie obliczyć średnią arytmetyczną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t>zna pojęcie danych statystycznych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rPr>
          <w:rFonts w:cs="Arial"/>
        </w:rPr>
        <w:t>umie zebrać dane statystyczne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t>zna pojęcie zdarzenia losowego</w:t>
      </w:r>
    </w:p>
    <w:p w:rsidR="00032FFB" w:rsidRDefault="00F65740">
      <w:pPr>
        <w:pStyle w:val="Standard"/>
        <w:numPr>
          <w:ilvl w:val="0"/>
          <w:numId w:val="31"/>
        </w:numPr>
        <w:tabs>
          <w:tab w:val="left" w:pos="6840"/>
        </w:tabs>
        <w:snapToGrid w:val="0"/>
      </w:pPr>
      <w:r>
        <w:rPr>
          <w:rFonts w:cs="Arial"/>
        </w:rPr>
        <w:t>umie określić zdarzenia losowe w doświadczeniu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  <w:rPr>
          <w:rFonts w:cs="Arial"/>
          <w:b/>
          <w:bCs/>
        </w:rPr>
      </w:pPr>
    </w:p>
    <w:p w:rsidR="00032FFB" w:rsidRDefault="00032FFB">
      <w:pPr>
        <w:pStyle w:val="Standard"/>
        <w:snapToGrid w:val="0"/>
        <w:rPr>
          <w:rFonts w:cs="Arial"/>
          <w:b/>
          <w:bCs/>
        </w:rPr>
      </w:pPr>
    </w:p>
    <w:p w:rsidR="00032FFB" w:rsidRDefault="00F65740">
      <w:pPr>
        <w:pStyle w:val="Standard"/>
        <w:snapToGrid w:val="0"/>
      </w:pPr>
      <w:r>
        <w:rPr>
          <w:rFonts w:cs="Arial"/>
        </w:rPr>
        <w:t xml:space="preserve">Na ocenę </w:t>
      </w:r>
      <w:r>
        <w:rPr>
          <w:rFonts w:cs="Arial"/>
          <w:u w:val="single"/>
        </w:rPr>
        <w:t>dostateczną</w:t>
      </w:r>
      <w:r>
        <w:rPr>
          <w:rFonts w:cs="Arial"/>
        </w:rPr>
        <w:t xml:space="preserve"> (3) uczeń spełnia wymagania podstawowe tzn.:</w:t>
      </w:r>
    </w:p>
    <w:p w:rsidR="00032FFB" w:rsidRDefault="00032FFB">
      <w:pPr>
        <w:pStyle w:val="Standard"/>
        <w:snapToGrid w:val="0"/>
        <w:rPr>
          <w:rFonts w:cs="Arial"/>
        </w:rPr>
      </w:pPr>
    </w:p>
    <w:p w:rsidR="00032FFB" w:rsidRDefault="00F65740">
      <w:pPr>
        <w:pStyle w:val="Standard"/>
        <w:numPr>
          <w:ilvl w:val="0"/>
          <w:numId w:val="32"/>
        </w:numPr>
        <w:snapToGrid w:val="0"/>
        <w:rPr>
          <w:rFonts w:cs="Arial"/>
        </w:rPr>
      </w:pPr>
      <w:r>
        <w:rPr>
          <w:rFonts w:cs="Arial"/>
        </w:rPr>
        <w:t>spełnia wymagania konieczne</w:t>
      </w:r>
    </w:p>
    <w:p w:rsidR="00032FFB" w:rsidRDefault="00F65740">
      <w:pPr>
        <w:pStyle w:val="Standard"/>
        <w:numPr>
          <w:ilvl w:val="0"/>
          <w:numId w:val="32"/>
        </w:numPr>
        <w:snapToGrid w:val="0"/>
        <w:rPr>
          <w:rFonts w:cs="Arial"/>
        </w:rPr>
      </w:pPr>
      <w:r>
        <w:rPr>
          <w:rFonts w:cs="Arial"/>
        </w:rPr>
        <w:t>aktywnie uczestniczy w zajęciach</w:t>
      </w:r>
    </w:p>
    <w:p w:rsidR="00032FFB" w:rsidRDefault="00F65740">
      <w:pPr>
        <w:pStyle w:val="Standard"/>
        <w:numPr>
          <w:ilvl w:val="0"/>
          <w:numId w:val="32"/>
        </w:numPr>
        <w:snapToGrid w:val="0"/>
        <w:rPr>
          <w:rFonts w:cs="Arial"/>
        </w:rPr>
      </w:pPr>
      <w:r>
        <w:rPr>
          <w:rFonts w:cs="Arial"/>
        </w:rPr>
        <w:t>odrabia prace domowe</w:t>
      </w:r>
    </w:p>
    <w:p w:rsidR="00032FFB" w:rsidRDefault="00032FFB">
      <w:pPr>
        <w:pStyle w:val="Standard"/>
        <w:snapToGrid w:val="0"/>
        <w:ind w:left="720"/>
        <w:rPr>
          <w:rFonts w:cs="Arial"/>
        </w:rPr>
      </w:pPr>
    </w:p>
    <w:p w:rsidR="00032FFB" w:rsidRDefault="00F65740">
      <w:pPr>
        <w:pStyle w:val="Standard"/>
        <w:numPr>
          <w:ilvl w:val="0"/>
          <w:numId w:val="32"/>
        </w:numPr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  <w:bCs/>
        </w:rPr>
        <w:t xml:space="preserve">liczby i działania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                              semestr I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porównywać liczby wymierne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znajdować liczbę wymierną leżącą pomiędzy dwiema danymi na osi liczbowej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zamieniać ułamek zwykły na dziesiętny i odwrotnie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zapisać liczby wymierne w postaci rozwinięć dziesiętnych skończonych i rozwinięć dziesiętnych nieskończonych okresowyc</w:t>
      </w:r>
      <w:r>
        <w:rPr>
          <w:rFonts w:cs="Arial"/>
        </w:rPr>
        <w:t>h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porównywać liczby wymierne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określić na podstawie rozwinięcia dziesiętnego, czy dana liczba jest liczbą wymierną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rozumie potrzebę zaokrąglania liczb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zaokrąglić liczbę do danego rzędu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zaokrąglić liczbę o rozwinięciu dziesiętnym nieskońc</w:t>
      </w:r>
      <w:r>
        <w:rPr>
          <w:rFonts w:cs="Arial"/>
        </w:rPr>
        <w:t>zonym okresowym do danego rzędu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szacować wyniki działań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dodawać i odejmować liczby wymierne dodatnie zapisane w różnych postaciach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mnożyć i dzielić liczby wymierne dodatnie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obliczać liczbę na podstawie danego jej ułamka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wykonywać d</w:t>
      </w:r>
      <w:r>
        <w:rPr>
          <w:rFonts w:cs="Arial"/>
        </w:rPr>
        <w:t>ziałania łączne na liczbach wymiernych dodatnich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określić znak liczby będącej wynikiem dodawania lub odejmowania dwóch liczb wymiernych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obliczać kwadraty  i sześciany i liczb wymiernych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stosować prawa działań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Times New Roman"/>
        </w:rPr>
      </w:pPr>
      <w:r>
        <w:rPr>
          <w:rFonts w:cs="Times New Roman"/>
        </w:rPr>
        <w:t>umie obliczać wartości wyrażeń a</w:t>
      </w:r>
      <w:r>
        <w:rPr>
          <w:rFonts w:cs="Times New Roman"/>
        </w:rPr>
        <w:t>rytmetycznych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zaznaczyć na osi liczbowej liczby spełniające określoną nierówność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lastRenderedPageBreak/>
        <w:t>umie zapisać nierówność, jaką spełniają liczby z zaznaczonego na osi liczbowej zbioru</w:t>
      </w:r>
    </w:p>
    <w:p w:rsidR="00032FFB" w:rsidRDefault="00F65740">
      <w:pPr>
        <w:pStyle w:val="Standard"/>
        <w:numPr>
          <w:ilvl w:val="0"/>
          <w:numId w:val="33"/>
        </w:numPr>
        <w:snapToGrid w:val="0"/>
        <w:rPr>
          <w:rFonts w:cs="Arial"/>
        </w:rPr>
      </w:pPr>
      <w:r>
        <w:rPr>
          <w:rFonts w:cs="Arial"/>
        </w:rPr>
        <w:t>umie obliczyć odległość między liczbami na osi liczbowej</w:t>
      </w:r>
    </w:p>
    <w:p w:rsidR="00032FFB" w:rsidRDefault="00032FFB">
      <w:pPr>
        <w:pStyle w:val="Standard"/>
        <w:snapToGrid w:val="0"/>
        <w:ind w:left="720"/>
        <w:rPr>
          <w:rFonts w:cs="Arial"/>
        </w:rPr>
      </w:pPr>
    </w:p>
    <w:p w:rsidR="00032FFB" w:rsidRDefault="00F65740">
      <w:pPr>
        <w:pStyle w:val="Standard"/>
        <w:numPr>
          <w:ilvl w:val="0"/>
          <w:numId w:val="32"/>
        </w:numPr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  <w:bCs/>
        </w:rPr>
        <w:t>procenty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 xml:space="preserve">umie </w:t>
      </w:r>
      <w:r>
        <w:rPr>
          <w:rFonts w:cs="Arial"/>
        </w:rPr>
        <w:t>zamienić ułamek na procent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umie zamienić liczbę wymierną na procent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umie określić procentowo zaznaczoną część figury i zaznaczyć procent danej figury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rozumie potrzebę stosowania diagramów do wizualizacji informacji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umie z diagramów odczytać potrzebne infor</w:t>
      </w:r>
      <w:r>
        <w:rPr>
          <w:rFonts w:cs="Arial"/>
        </w:rPr>
        <w:t>macje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zna sposób obliczania, jakim procentem jednej liczby jest druga liczba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umie obliczyć, jakim procentem jednej liczby jest druga liczba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umie obliczyć procent danej liczby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umie obliczyć podwyżkę (obniżkę) o pewien procent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zna i rozumie określenie punkty</w:t>
      </w:r>
      <w:r>
        <w:rPr>
          <w:rFonts w:cs="Arial"/>
        </w:rPr>
        <w:t xml:space="preserve"> procentowe</w:t>
      </w:r>
    </w:p>
    <w:p w:rsidR="00032FFB" w:rsidRDefault="00F65740">
      <w:pPr>
        <w:pStyle w:val="Standard"/>
        <w:numPr>
          <w:ilvl w:val="0"/>
          <w:numId w:val="34"/>
        </w:numPr>
        <w:snapToGrid w:val="0"/>
        <w:rPr>
          <w:rFonts w:cs="Arial"/>
        </w:rPr>
      </w:pPr>
      <w:r>
        <w:rPr>
          <w:rFonts w:cs="Arial"/>
        </w:rPr>
        <w:t>umie rozwiązywać zadania związane z procentami</w:t>
      </w:r>
    </w:p>
    <w:p w:rsidR="00032FFB" w:rsidRDefault="00032FFB">
      <w:pPr>
        <w:pStyle w:val="Standard"/>
        <w:snapToGrid w:val="0"/>
        <w:ind w:left="720"/>
        <w:rPr>
          <w:rFonts w:cs="Arial"/>
        </w:rPr>
      </w:pPr>
    </w:p>
    <w:p w:rsidR="00032FFB" w:rsidRDefault="00F65740">
      <w:pPr>
        <w:pStyle w:val="Standard"/>
        <w:numPr>
          <w:ilvl w:val="0"/>
          <w:numId w:val="32"/>
        </w:numPr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figury na płaszczyźnie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kreślić proste i odcinki prostopadłe przechodzące przez dany punkt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podzielić odcinek na połowy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 xml:space="preserve">wie, jak obliczyć odległość punktu od prostej i odległość </w:t>
      </w:r>
      <w:r>
        <w:rPr>
          <w:rFonts w:cs="Arial"/>
        </w:rPr>
        <w:t>pomiędzy prostymi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zna warunek współliniowości trzech punktów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zna rodzaje kątów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zna nazwy kątów utworzonych przez dwie przecinające się proste oraz kątów utworzonych pomiędzy dwiema prostymi równoległymi przeciętymi trzecią prostą i związki pomiędzy nimi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obliczyć miary katów przyległych (wierzchołkowych, odpowiadających, naprzemianległych), gdy dana jest miara jednego z nich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kreślić poszczególne rodzaje trójkątów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obliczać na podstawie rysunku miary kątów w trójkącie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 xml:space="preserve">zna nierówność trójkąta </w:t>
      </w:r>
      <w:r>
        <w:rPr>
          <w:rFonts w:cs="Arial"/>
        </w:rPr>
        <w:t>AB+BC≥AC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sprawdzić, czy z danych odcinków można zbudować trójkąt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zna cechy przystawania trójkątów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konstruować trójkąt o danych trzech bokach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rozpoznawać trójkąty przystające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zna definicję trapezu, równoległoboku i rombu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 xml:space="preserve">umie podać własności </w:t>
      </w:r>
      <w:r>
        <w:rPr>
          <w:rFonts w:cs="Arial"/>
        </w:rPr>
        <w:t>czworokątów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rysować wysokości czworokątów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obliczać miary katów w poznanych czworokątach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obliczać obwody narysowanych czworokątów</w:t>
      </w:r>
    </w:p>
    <w:p w:rsidR="00032FFB" w:rsidRDefault="00F65740">
      <w:pPr>
        <w:pStyle w:val="Standard"/>
        <w:numPr>
          <w:ilvl w:val="0"/>
          <w:numId w:val="35"/>
        </w:numPr>
        <w:snapToGrid w:val="0"/>
      </w:pPr>
      <w:r>
        <w:t>rozumie własności wielokątów foremnych umie konstruować sześciokąt i ośmiokąt foremny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obliczyć miarę kąta w</w:t>
      </w:r>
      <w:r>
        <w:rPr>
          <w:rFonts w:cs="Arial"/>
        </w:rPr>
        <w:t>ewnętrznego wielokąta foremnego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zna zależności pomiędzy jednostkami pola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zamieniać jednostki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obliczać pole prostokąta, którego boki są wyrażone w tych samych jednostkach i różnych jednostkach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rysować wielokąty w układzie współrzędnych</w:t>
      </w:r>
    </w:p>
    <w:p w:rsidR="00032FFB" w:rsidRDefault="00F65740">
      <w:pPr>
        <w:pStyle w:val="Standard"/>
        <w:numPr>
          <w:ilvl w:val="0"/>
          <w:numId w:val="35"/>
        </w:numPr>
        <w:snapToGrid w:val="0"/>
        <w:rPr>
          <w:rFonts w:cs="Arial"/>
        </w:rPr>
      </w:pPr>
      <w:r>
        <w:rPr>
          <w:rFonts w:cs="Arial"/>
        </w:rPr>
        <w:t>umie o</w:t>
      </w:r>
      <w:r>
        <w:rPr>
          <w:rFonts w:cs="Arial"/>
        </w:rPr>
        <w:t>bliczyć długość odcinka równoległego do jednej z osi układu</w:t>
      </w:r>
    </w:p>
    <w:p w:rsidR="00032FFB" w:rsidRDefault="00032FFB">
      <w:pPr>
        <w:pStyle w:val="Standard"/>
        <w:snapToGrid w:val="0"/>
        <w:ind w:left="720"/>
        <w:rPr>
          <w:rFonts w:cs="Arial"/>
        </w:rPr>
      </w:pPr>
    </w:p>
    <w:p w:rsidR="00032FFB" w:rsidRDefault="00F65740">
      <w:pPr>
        <w:pStyle w:val="Standard"/>
        <w:numPr>
          <w:ilvl w:val="0"/>
          <w:numId w:val="32"/>
        </w:numPr>
        <w:tabs>
          <w:tab w:val="left" w:pos="684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wyrażenia algebraiczne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rozumie zasadę nazywania wyrażeń algebraicznych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lastRenderedPageBreak/>
        <w:t>umie budować i odczytywać wyrażenia algebraiczne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umie obliczyć wartość liczbową wyrażenia bez jego przekształcenia</w:t>
      </w:r>
      <w:r>
        <w:rPr>
          <w:rFonts w:cs="Arial"/>
        </w:rPr>
        <w:t xml:space="preserve"> dla jednej zmiennej wymiernej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rozumie zasadę przeprowadzania redukcji wyrazów podobnych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umie zredukować wyrazy podobne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umie opuścić nawiasy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umie rozpoznawać sumy algebraiczne przeciwne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 xml:space="preserve">umie obliczyć wartość liczbową wyrażenia dla zmiennych wymiernych po </w:t>
      </w:r>
      <w:r>
        <w:rPr>
          <w:rFonts w:cs="Arial"/>
        </w:rPr>
        <w:t>przekształceniu do postaci dogodnej do obliczeń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umie przemnożyć każdy wyraz sumy algebraicznej przez jednomian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umie obliczyć wartość liczbową wyrażenia dla zmiennych wymiernych po przekształceniu do postaci dogodnej do obliczeń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umie podzielić sumę algebrai</w:t>
      </w:r>
      <w:r>
        <w:rPr>
          <w:rFonts w:cs="Arial"/>
        </w:rPr>
        <w:t>czną przez liczbę wymierną</w:t>
      </w:r>
    </w:p>
    <w:p w:rsidR="00032FFB" w:rsidRDefault="00F65740">
      <w:pPr>
        <w:pStyle w:val="Standard"/>
        <w:numPr>
          <w:ilvl w:val="0"/>
          <w:numId w:val="36"/>
        </w:numPr>
        <w:tabs>
          <w:tab w:val="left" w:pos="6840"/>
        </w:tabs>
        <w:snapToGrid w:val="0"/>
        <w:rPr>
          <w:rFonts w:cs="Arial"/>
        </w:rPr>
      </w:pPr>
      <w:r>
        <w:rPr>
          <w:rFonts w:cs="Arial"/>
        </w:rPr>
        <w:t>umie pomnożyć dwumian przez dwumian</w:t>
      </w:r>
    </w:p>
    <w:p w:rsidR="00032FFB" w:rsidRDefault="00032FFB">
      <w:pPr>
        <w:pStyle w:val="Standard"/>
        <w:tabs>
          <w:tab w:val="left" w:pos="8280"/>
        </w:tabs>
        <w:snapToGrid w:val="0"/>
        <w:ind w:left="720"/>
        <w:rPr>
          <w:rFonts w:cs="Arial"/>
        </w:rPr>
      </w:pPr>
    </w:p>
    <w:p w:rsidR="00032FFB" w:rsidRDefault="00F65740">
      <w:pPr>
        <w:pStyle w:val="Standard"/>
        <w:numPr>
          <w:ilvl w:val="0"/>
          <w:numId w:val="32"/>
        </w:numPr>
        <w:tabs>
          <w:tab w:val="left" w:pos="7560"/>
        </w:tabs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  <w:bCs/>
        </w:rPr>
        <w:t>równania                                                                                                     semestr II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zapisać zadanie w postaci równania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zna pojęcia: równania r</w:t>
      </w:r>
      <w:r>
        <w:rPr>
          <w:rFonts w:cs="Arial"/>
        </w:rPr>
        <w:t>ównoważne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rozpoznać równania równoważne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zbudować równanie o podanym rozwiązaniu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zna metodę równań równoważnych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stosować metodę równań równoważnych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rozwiązywać równania posiadające jeden pierwiastek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rozwiązywać równania z zastosowan</w:t>
      </w:r>
      <w:r>
        <w:rPr>
          <w:rFonts w:cs="Arial"/>
        </w:rPr>
        <w:t>iem prostych przekształceń na wyrażeniach algebraicznych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analizować treść zadania o prostej konstrukcji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rozwiązać proste zadanie tekstowe za pomocą równania i sprawdzić poprawność rozwiązania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 xml:space="preserve">umie analizować treść zadania z procentami o prostej </w:t>
      </w:r>
      <w:r>
        <w:rPr>
          <w:rFonts w:cs="Arial"/>
        </w:rPr>
        <w:t>konstrukcji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rozwiązać proste zadanie tekstowe z procentami za pomocą równania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przekształcać proste wzory</w:t>
      </w:r>
    </w:p>
    <w:p w:rsidR="00032FFB" w:rsidRDefault="00F65740">
      <w:pPr>
        <w:pStyle w:val="Standard"/>
        <w:numPr>
          <w:ilvl w:val="0"/>
          <w:numId w:val="37"/>
        </w:numPr>
        <w:tabs>
          <w:tab w:val="left" w:pos="7560"/>
        </w:tabs>
        <w:snapToGrid w:val="0"/>
      </w:pPr>
      <w:r>
        <w:rPr>
          <w:rFonts w:cs="Arial"/>
        </w:rPr>
        <w:t>umie wyznaczyć z prostego wzoru określoną wielkość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  <w:rPr>
          <w:rFonts w:cs="Arial"/>
          <w:b/>
          <w:bCs/>
        </w:rPr>
      </w:pPr>
    </w:p>
    <w:p w:rsidR="00032FFB" w:rsidRDefault="00F65740">
      <w:pPr>
        <w:pStyle w:val="Standard"/>
        <w:numPr>
          <w:ilvl w:val="0"/>
          <w:numId w:val="32"/>
        </w:numPr>
        <w:tabs>
          <w:tab w:val="left" w:pos="756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potęgi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umie zapisać liczbę w postaci potęgi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 xml:space="preserve">umie określić znak potęgi, nie </w:t>
      </w:r>
      <w:r>
        <w:t>wykonując obliczeń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t>umie obliczyć wartość wyrażenia arytmetycznego zawierającego potęgi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rozumie powstanie wzoru na mnożenie i dzielenie potęg o tych samych podstawach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umie zapisać w postaci jednej potęgi iloczyny i ilorazy potęg o takich samych podstawach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t>u</w:t>
      </w:r>
      <w:r>
        <w:rPr>
          <w:rFonts w:cs="Arial"/>
        </w:rPr>
        <w:t>mie stosować mnożenie i dzielenie potęg o tych samych podstawach do obliczania wartości liczbowej wyrażeń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rozumie powstanie wzoru na potęgowanie potęgi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umie przedstawić potęgę w postaci potęgowania potęgi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t>umie stosować potęgowanie potęgi do obliczania wart</w:t>
      </w:r>
      <w:r>
        <w:rPr>
          <w:rFonts w:cs="Arial"/>
        </w:rPr>
        <w:t>ości liczbowej wyrażeń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rozumie powstanie wzoru na potęgowanie iloczynu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umie zapisać w postaci jednej potęgi iloczyn potęg o takich samych wykładnikach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t>umie zapisać iloczyn potęg o tych samych wykładnikach w postaci jednej potęgi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 xml:space="preserve">umie doprowadzić wyrażenie </w:t>
      </w:r>
      <w:r>
        <w:t>do prostszej postaci, stosując działania na potęgach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t>umie obliczyć wartość wyrażenia arytmetycznego, stosując działania na potęgach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t>umie zapisać dużą liczbę w notacji wykładniczej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lastRenderedPageBreak/>
        <w:t>umie zapisać bardzo małą liczbę w notacji wykładniczej, wykorzystując potęgi</w:t>
      </w:r>
      <w:r>
        <w:rPr>
          <w:rFonts w:cs="Arial"/>
        </w:rPr>
        <w:t xml:space="preserve"> liczby 10 o ujemnych wykładnikach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umie obliczyć pierwiastek arytmetyczny II stopnia z liczby nieujemnej i pierwiastek III stopnia z dowolnej liczby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umie oszacować wartość wyrażenia zawierającego pierwiastki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t>umie obliczyć wartość wyrażenia arytmetycznego z</w:t>
      </w:r>
      <w:r>
        <w:rPr>
          <w:rFonts w:cs="Arial"/>
        </w:rPr>
        <w:t>awierającego pierwiastki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t>umie wyłączyć czynnik przed znak pierwiastka oraz włączyć czynnik pod znak pierwiastka</w:t>
      </w:r>
    </w:p>
    <w:p w:rsidR="00032FFB" w:rsidRDefault="00F65740">
      <w:pPr>
        <w:pStyle w:val="Standard"/>
        <w:numPr>
          <w:ilvl w:val="0"/>
          <w:numId w:val="38"/>
        </w:numPr>
        <w:tabs>
          <w:tab w:val="left" w:pos="7560"/>
        </w:tabs>
        <w:snapToGrid w:val="0"/>
      </w:pPr>
      <w:r>
        <w:rPr>
          <w:rFonts w:cs="Arial"/>
        </w:rPr>
        <w:t>umie stosować wzory na obliczanie pierwiastka z iloczynu i ilorazu do wyznaczania wartości liczbowej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</w:pPr>
    </w:p>
    <w:p w:rsidR="00032FFB" w:rsidRDefault="00F65740">
      <w:pPr>
        <w:pStyle w:val="Standard"/>
        <w:numPr>
          <w:ilvl w:val="0"/>
          <w:numId w:val="32"/>
        </w:numPr>
        <w:tabs>
          <w:tab w:val="left" w:pos="7560"/>
        </w:tabs>
        <w:snapToGrid w:val="0"/>
      </w:pPr>
      <w:r>
        <w:rPr>
          <w:rFonts w:cs="Arial"/>
        </w:rPr>
        <w:t xml:space="preserve">   z działu </w:t>
      </w:r>
      <w:r>
        <w:rPr>
          <w:rFonts w:cs="Arial"/>
          <w:b/>
          <w:bCs/>
        </w:rPr>
        <w:t>graniastosłupy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rPr>
          <w:rFonts w:cs="Arial"/>
        </w:rPr>
        <w:t xml:space="preserve">zna pojęcie </w:t>
      </w:r>
      <w:r>
        <w:rPr>
          <w:rFonts w:cs="Arial"/>
        </w:rPr>
        <w:t>graniastosłupa pochyłego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umie wskazać na rysunku graniastosłupa prostego krawędzie i ściany prostopadłe oraz równoległe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umie określić liczbę wierzchołków, krawędzi i ścian graniastosłupa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rPr>
          <w:rFonts w:cs="Arial"/>
        </w:rPr>
        <w:t>umie rysować graniastosłup prosty w rzucie równoległym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rPr>
          <w:rFonts w:cs="Arial"/>
        </w:rPr>
        <w:t xml:space="preserve">umie obliczyć </w:t>
      </w:r>
      <w:r>
        <w:rPr>
          <w:rFonts w:cs="Arial"/>
        </w:rPr>
        <w:t>sumę długości krawędzi graniastosłupa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rozumie sposób obliczania pola powierzchni jako pola siatki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umie rozpoznać siatkę graniastosłupa prostego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umie obliczyć pole powierzchni graniastosłupa prostego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rPr>
          <w:rFonts w:cs="Arial"/>
        </w:rPr>
        <w:t>umie rozwiązać zadanie tekstowe związane z polem powierzc</w:t>
      </w:r>
      <w:r>
        <w:rPr>
          <w:rFonts w:cs="Arial"/>
        </w:rPr>
        <w:t>hni graniastosłupa prostego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rozumie zasady zamiany jednostek objętości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umie zamieniać jednostki objętości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umie obliczyć objętość prostopadłościanu i sześcianu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rPr>
          <w:rFonts w:cs="Arial"/>
        </w:rPr>
        <w:t>umie rozwiązać zadanie tekstowe związane z objętością prostopadłościanu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t>umie obliczyć objętość gr</w:t>
      </w:r>
      <w:r>
        <w:t>aniastosłupa</w:t>
      </w:r>
    </w:p>
    <w:p w:rsidR="00032FFB" w:rsidRDefault="00F65740">
      <w:pPr>
        <w:pStyle w:val="Standard"/>
        <w:numPr>
          <w:ilvl w:val="0"/>
          <w:numId w:val="39"/>
        </w:numPr>
        <w:tabs>
          <w:tab w:val="left" w:pos="7560"/>
        </w:tabs>
        <w:snapToGrid w:val="0"/>
      </w:pPr>
      <w:r>
        <w:rPr>
          <w:rFonts w:cs="Arial"/>
        </w:rPr>
        <w:t>umie rozwiązać zadanie tekstowe związane z objętością graniastosłupa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  <w:rPr>
          <w:rFonts w:cs="Arial"/>
          <w:b/>
          <w:bCs/>
        </w:rPr>
      </w:pPr>
    </w:p>
    <w:p w:rsidR="00032FFB" w:rsidRDefault="00F65740">
      <w:pPr>
        <w:pStyle w:val="Standard"/>
        <w:numPr>
          <w:ilvl w:val="0"/>
          <w:numId w:val="32"/>
        </w:numPr>
        <w:tabs>
          <w:tab w:val="left" w:pos="756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statystyka</w:t>
      </w:r>
    </w:p>
    <w:p w:rsidR="00032FFB" w:rsidRDefault="00F65740">
      <w:pPr>
        <w:pStyle w:val="Standard"/>
        <w:numPr>
          <w:ilvl w:val="0"/>
          <w:numId w:val="40"/>
        </w:numPr>
        <w:tabs>
          <w:tab w:val="left" w:pos="7560"/>
        </w:tabs>
        <w:snapToGrid w:val="0"/>
      </w:pPr>
      <w:r>
        <w:rPr>
          <w:rFonts w:cs="Arial"/>
        </w:rPr>
        <w:t>umie odczytać informacje z tabeli, wykresu, diagramu</w:t>
      </w:r>
    </w:p>
    <w:p w:rsidR="00032FFB" w:rsidRDefault="00F65740">
      <w:pPr>
        <w:pStyle w:val="Standard"/>
        <w:numPr>
          <w:ilvl w:val="0"/>
          <w:numId w:val="40"/>
        </w:numPr>
        <w:tabs>
          <w:tab w:val="left" w:pos="7560"/>
        </w:tabs>
        <w:snapToGrid w:val="0"/>
      </w:pPr>
      <w:r>
        <w:rPr>
          <w:rFonts w:cs="Arial"/>
        </w:rPr>
        <w:t>umie ułożyć pytania do prezentowanych danych</w:t>
      </w:r>
    </w:p>
    <w:p w:rsidR="00032FFB" w:rsidRDefault="00F65740">
      <w:pPr>
        <w:pStyle w:val="Standard"/>
        <w:numPr>
          <w:ilvl w:val="0"/>
          <w:numId w:val="40"/>
        </w:numPr>
        <w:tabs>
          <w:tab w:val="left" w:pos="7560"/>
        </w:tabs>
        <w:snapToGrid w:val="0"/>
      </w:pPr>
      <w:r>
        <w:t>umie obliczyć średnią arytmetyczną</w:t>
      </w:r>
    </w:p>
    <w:p w:rsidR="00032FFB" w:rsidRDefault="00F65740">
      <w:pPr>
        <w:pStyle w:val="Standard"/>
        <w:numPr>
          <w:ilvl w:val="0"/>
          <w:numId w:val="40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 xml:space="preserve">umie rozwiązać </w:t>
      </w:r>
      <w:r>
        <w:rPr>
          <w:rFonts w:cs="Arial"/>
        </w:rPr>
        <w:t>zadanie tekstowe związane ze średnią</w:t>
      </w:r>
    </w:p>
    <w:p w:rsidR="00032FFB" w:rsidRDefault="00F65740">
      <w:pPr>
        <w:pStyle w:val="Standard"/>
        <w:numPr>
          <w:ilvl w:val="0"/>
          <w:numId w:val="40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prezentować dane statystyczne</w:t>
      </w:r>
    </w:p>
    <w:p w:rsidR="00032FFB" w:rsidRDefault="00F65740">
      <w:pPr>
        <w:pStyle w:val="Standard"/>
        <w:numPr>
          <w:ilvl w:val="0"/>
          <w:numId w:val="40"/>
        </w:numPr>
        <w:tabs>
          <w:tab w:val="left" w:pos="7560"/>
        </w:tabs>
        <w:snapToGrid w:val="0"/>
      </w:pPr>
      <w:r>
        <w:t>umie określić zdarzenia losowe w doświadczeniu</w:t>
      </w:r>
    </w:p>
    <w:p w:rsidR="00032FFB" w:rsidRDefault="00F65740">
      <w:pPr>
        <w:pStyle w:val="Standard"/>
        <w:numPr>
          <w:ilvl w:val="0"/>
          <w:numId w:val="40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obliczyć prawdopodobieństwo zdarzenia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  <w:rPr>
          <w:rFonts w:cs="Arial"/>
        </w:rPr>
      </w:pPr>
    </w:p>
    <w:p w:rsidR="00032FFB" w:rsidRDefault="00032FFB">
      <w:pPr>
        <w:pStyle w:val="Standard"/>
        <w:tabs>
          <w:tab w:val="left" w:pos="9000"/>
        </w:tabs>
        <w:snapToGrid w:val="0"/>
        <w:rPr>
          <w:rFonts w:cs="Arial"/>
        </w:rPr>
      </w:pPr>
    </w:p>
    <w:p w:rsidR="00032FFB" w:rsidRDefault="00F65740">
      <w:pPr>
        <w:pStyle w:val="Standard"/>
        <w:tabs>
          <w:tab w:val="left" w:pos="9000"/>
        </w:tabs>
        <w:snapToGrid w:val="0"/>
      </w:pPr>
      <w:r>
        <w:rPr>
          <w:rFonts w:cs="Arial"/>
        </w:rPr>
        <w:t xml:space="preserve">Na ocenę </w:t>
      </w:r>
      <w:r>
        <w:rPr>
          <w:rFonts w:cs="Arial"/>
          <w:u w:val="single"/>
        </w:rPr>
        <w:t>dobrą</w:t>
      </w:r>
      <w:r>
        <w:rPr>
          <w:rFonts w:cs="Arial"/>
        </w:rPr>
        <w:t xml:space="preserve"> (4) uczeń spełnia wymagania rozszerzające tzn.:</w:t>
      </w:r>
    </w:p>
    <w:p w:rsidR="00032FFB" w:rsidRDefault="00032FFB">
      <w:pPr>
        <w:pStyle w:val="Standard"/>
        <w:tabs>
          <w:tab w:val="left" w:pos="9000"/>
        </w:tabs>
        <w:snapToGrid w:val="0"/>
        <w:rPr>
          <w:rFonts w:cs="Arial"/>
        </w:rPr>
      </w:pPr>
    </w:p>
    <w:p w:rsidR="00032FFB" w:rsidRDefault="00F65740">
      <w:pPr>
        <w:pStyle w:val="Standard"/>
        <w:numPr>
          <w:ilvl w:val="0"/>
          <w:numId w:val="41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spełnia wymagania podstawowe</w:t>
      </w:r>
      <w:r>
        <w:rPr>
          <w:rFonts w:cs="Arial"/>
        </w:rPr>
        <w:br/>
      </w:r>
    </w:p>
    <w:p w:rsidR="00032FFB" w:rsidRDefault="00F65740">
      <w:pPr>
        <w:pStyle w:val="Standard"/>
        <w:numPr>
          <w:ilvl w:val="0"/>
          <w:numId w:val="41"/>
        </w:numPr>
        <w:tabs>
          <w:tab w:val="left" w:pos="7560"/>
        </w:tabs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</w:rPr>
        <w:t>liczby i działania                                                                                          semestr I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znajdować liczby spełniające określone warunki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porządkować liczby wymierne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zna warunek konieczny zamiany ułamka zwykł</w:t>
      </w:r>
      <w:r>
        <w:rPr>
          <w:rFonts w:cs="Arial"/>
        </w:rPr>
        <w:t>ego na ułamek dziesiętny skończony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przedstawić rozwinięcie dziesiętne nieskończone okresowe w postaci ułamka zwykłego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porządkować liczby wymierne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dokonać porównań poprzez szacowanie w zadaniach tekstowych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lastRenderedPageBreak/>
        <w:t>umie znajdować liczby spełniające ok</w:t>
      </w:r>
      <w:r>
        <w:rPr>
          <w:rFonts w:cs="Arial"/>
        </w:rPr>
        <w:t>reślone warunki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rozwiązywać nietypowe zadania na zastosowanie dodawania i odejmowania liczb wymiernych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zamieniać jednostki długości, masy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wykonywać działania łączne na liczbach wymiernych dodatnich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obliczać wartości wyrażeń arytmetyczny</w:t>
      </w:r>
      <w:r>
        <w:rPr>
          <w:rFonts w:cs="Arial"/>
        </w:rPr>
        <w:t>ch zawierających większą liczbę działań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zapisać podane słownie wyrażenia arytmetyczne i obliczać jego wartość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tworzyć wyrażenia arytmetyczne na podstawie treści zadań i obliczać ich wartość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stosować prawa działań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uzupełniać brakujące li</w:t>
      </w:r>
      <w:r>
        <w:rPr>
          <w:rFonts w:cs="Arial"/>
        </w:rPr>
        <w:t>czby w dodawaniu, odejmowaniu, mnożeniu i dzieleniu tak, by otrzymać ustalony wynik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znaleźć liczby znajdujące się w określonej odległości na osi liczbowej od danej liczby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 xml:space="preserve">umie wykorzystywać wartość bezwzględną do obliczeń odległości liczb na osi </w:t>
      </w:r>
      <w:r>
        <w:rPr>
          <w:rFonts w:cs="Arial"/>
        </w:rPr>
        <w:t>liczbowej</w:t>
      </w:r>
    </w:p>
    <w:p w:rsidR="00032FFB" w:rsidRDefault="00F65740">
      <w:pPr>
        <w:pStyle w:val="Standard"/>
        <w:numPr>
          <w:ilvl w:val="0"/>
          <w:numId w:val="42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znaleźć rozwiązanie równania z wartością bezwzględną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  <w:rPr>
          <w:rFonts w:cs="Arial"/>
        </w:rPr>
      </w:pPr>
    </w:p>
    <w:p w:rsidR="00032FFB" w:rsidRDefault="00F65740">
      <w:pPr>
        <w:pStyle w:val="Standard"/>
        <w:numPr>
          <w:ilvl w:val="0"/>
          <w:numId w:val="41"/>
        </w:numPr>
        <w:tabs>
          <w:tab w:val="left" w:pos="7673"/>
        </w:tabs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  <w:bCs/>
        </w:rPr>
        <w:t>procenty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zna pojęcie promila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zamieniać ułamki, procenty na promile i odwrotnie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potrafi wybrać z diagramu informacje i je zinterpretować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potrafi zobrazować dowolnym diagramem</w:t>
      </w:r>
      <w:r>
        <w:rPr>
          <w:rFonts w:cs="Arial"/>
        </w:rPr>
        <w:t xml:space="preserve"> wybrane informacje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obliczyć, jakim procentem jednej liczby jest druga liczba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rozwiązać zadanie tekstowe dotyczące obliczania, jakim procentem jednej liczby jest druga liczba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rozwiązać zadanie tekstowe dotyczące obliczania procentu danej lic</w:t>
      </w:r>
      <w:r>
        <w:rPr>
          <w:rFonts w:cs="Arial"/>
        </w:rPr>
        <w:t>zby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wykorzystać diagramy do rozwiązywania zadań tekstowych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rozwiązać zadanie tekstowe dotyczące obliczania podwyżek i obniżek o pewien procent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obliczyć liczbę na podstawie jej procentu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 xml:space="preserve">umie rozwiązać zadanie tekstowe dotyczące obliczania </w:t>
      </w:r>
      <w:r>
        <w:rPr>
          <w:rFonts w:cs="Arial"/>
        </w:rPr>
        <w:t>liczby na podstawie jej procentu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obliczyć, o ile procent jest większa (mniejsza) liczba od danej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zastosować powyższe obliczenia w zdaniach tekstowych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odczytać z diagramu informacje potrzebne w zadaniu</w:t>
      </w:r>
    </w:p>
    <w:p w:rsidR="00032FFB" w:rsidRDefault="00F65740">
      <w:pPr>
        <w:pStyle w:val="Standard"/>
        <w:numPr>
          <w:ilvl w:val="0"/>
          <w:numId w:val="43"/>
        </w:numPr>
        <w:tabs>
          <w:tab w:val="left" w:pos="7673"/>
        </w:tabs>
        <w:snapToGrid w:val="0"/>
      </w:pPr>
      <w:r>
        <w:rPr>
          <w:rFonts w:cs="Arial"/>
        </w:rPr>
        <w:t>umie rozwiązywać zadania związane z proc</w:t>
      </w:r>
      <w:r>
        <w:rPr>
          <w:rFonts w:cs="Arial"/>
        </w:rPr>
        <w:t>entami</w:t>
      </w:r>
    </w:p>
    <w:p w:rsidR="00032FFB" w:rsidRDefault="00032FFB">
      <w:pPr>
        <w:pStyle w:val="Standard"/>
        <w:tabs>
          <w:tab w:val="left" w:pos="9113"/>
        </w:tabs>
        <w:snapToGrid w:val="0"/>
        <w:ind w:left="360"/>
      </w:pPr>
    </w:p>
    <w:p w:rsidR="00032FFB" w:rsidRDefault="00F65740">
      <w:pPr>
        <w:pStyle w:val="Standard"/>
        <w:numPr>
          <w:ilvl w:val="0"/>
          <w:numId w:val="41"/>
        </w:numPr>
        <w:tabs>
          <w:tab w:val="left" w:pos="756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figury na płaszczyźnie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kreślić proste i odcinki równoległe przechodzące przez dany punkt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obliczyć odległość punktu od prostej i odległość pomiędzy prostymi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sprawdzić współliniowość trzech punktów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 xml:space="preserve">umie obliczać na podstawie </w:t>
      </w:r>
      <w:r>
        <w:rPr>
          <w:rFonts w:cs="Arial"/>
        </w:rPr>
        <w:t>rysunku miary kątów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rozwiązywać zadania tekstowe dotyczące kątów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rozumie zasadę klasyfikacji trójkątów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klasyfikować trójkąty ze względu na boki i kąty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wybrać z danego zbioru odcinki, z których można zbudować trójkąt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 xml:space="preserve">umie stosować zależności </w:t>
      </w:r>
      <w:r>
        <w:rPr>
          <w:rFonts w:cs="Arial"/>
        </w:rPr>
        <w:t>między bokami (kątami) w trójkącie podczas rozwiązywania zadań tekstowych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rozwiązywać zadania konstrukcyjne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uzasadniać przystawanie trójkątów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rozumie zasadę klasyfikacji czworokątów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klasyfikować czworokąty ze względu na boki i kąty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stos</w:t>
      </w:r>
      <w:r>
        <w:rPr>
          <w:rFonts w:cs="Arial"/>
        </w:rPr>
        <w:t>ować własności czworokątów do rozwiązywania zadań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lastRenderedPageBreak/>
        <w:t>umie zamieniać jednostki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rozwiązywać trudniejsze zadania dotyczące pola prostokąta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rozwiązywać zadania tekstowe związane z obliczaniem pól i obwodów wielokątów na płaszczyźnie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obliczać pola w</w:t>
      </w:r>
      <w:r>
        <w:rPr>
          <w:rFonts w:cs="Arial"/>
        </w:rPr>
        <w:t>ielokątów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rozwiązywać zadania tekstowe związane z obliczaniem pól i obwodów wielokątów w układzie współrzędnych</w:t>
      </w:r>
    </w:p>
    <w:p w:rsidR="00032FFB" w:rsidRDefault="00F65740">
      <w:pPr>
        <w:pStyle w:val="Standard"/>
        <w:numPr>
          <w:ilvl w:val="0"/>
          <w:numId w:val="44"/>
        </w:numPr>
        <w:tabs>
          <w:tab w:val="left" w:pos="7560"/>
        </w:tabs>
        <w:snapToGrid w:val="0"/>
      </w:pPr>
      <w:r>
        <w:rPr>
          <w:rFonts w:cs="Arial"/>
        </w:rPr>
        <w:t>umie wyznaczyć współrzędne brakujących wierzchołków prostokąta, równoległoboku i trójkąta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</w:pPr>
    </w:p>
    <w:p w:rsidR="00032FFB" w:rsidRDefault="00F65740">
      <w:pPr>
        <w:pStyle w:val="Standard"/>
        <w:numPr>
          <w:ilvl w:val="0"/>
          <w:numId w:val="41"/>
        </w:numPr>
        <w:tabs>
          <w:tab w:val="left" w:pos="756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wyrażenia algebraiczne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84"/>
        </w:tabs>
        <w:snapToGrid w:val="0"/>
      </w:pPr>
      <w:r>
        <w:rPr>
          <w:rFonts w:cs="Arial"/>
        </w:rPr>
        <w:t xml:space="preserve">umie budować i </w:t>
      </w:r>
      <w:r>
        <w:rPr>
          <w:rFonts w:cs="Arial"/>
        </w:rPr>
        <w:t>odczytywać wyrażenia o konstrukcji wielodziałaniowej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84"/>
        </w:tabs>
        <w:snapToGrid w:val="0"/>
      </w:pPr>
      <w:r>
        <w:rPr>
          <w:rFonts w:cs="Arial"/>
        </w:rPr>
        <w:t>umie obliczyć wartość liczbową wyrażenia bez jego przekształcenia dla kilku zmiennych wymiernych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84"/>
        </w:tabs>
        <w:snapToGrid w:val="0"/>
      </w:pPr>
      <w:r>
        <w:rPr>
          <w:rFonts w:cs="Arial"/>
        </w:rPr>
        <w:t>umie zapisywać warunki zadania w postaci jednomianu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84"/>
        </w:tabs>
        <w:snapToGrid w:val="0"/>
      </w:pPr>
      <w:r>
        <w:rPr>
          <w:rFonts w:cs="Arial"/>
        </w:rPr>
        <w:t xml:space="preserve">umie zapisywać warunki zadania w postaci sumy </w:t>
      </w:r>
      <w:r>
        <w:rPr>
          <w:rFonts w:cs="Arial"/>
        </w:rPr>
        <w:t>algebraicznej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60"/>
        </w:tabs>
        <w:snapToGrid w:val="0"/>
      </w:pPr>
      <w:r>
        <w:rPr>
          <w:rFonts w:cs="Arial"/>
        </w:rPr>
        <w:t>umie obliczyć wartość liczbową wyrażenia dla zmiennych wymiernych po przekształceniu do postaci dogodnej do obliczeń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60"/>
        </w:tabs>
        <w:snapToGrid w:val="0"/>
      </w:pPr>
      <w:r>
        <w:rPr>
          <w:rFonts w:cs="Arial"/>
        </w:rPr>
        <w:t>umie obliczyć wartość wyrażenia dla zmiennych wymiernych po przekształceniu do postaci dogodnej do obliczeń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60"/>
        </w:tabs>
        <w:snapToGrid w:val="0"/>
      </w:pPr>
      <w:r>
        <w:t xml:space="preserve">umie mnożyć sumy </w:t>
      </w:r>
      <w:r>
        <w:t>algebraiczne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60"/>
        </w:tabs>
        <w:snapToGrid w:val="0"/>
      </w:pPr>
      <w:r>
        <w:rPr>
          <w:rFonts w:cs="Arial"/>
        </w:rPr>
        <w:t>umie doprowadzić wyrażenie algebraiczne do prostszej postaci, stosując mnożenie sum algebraicznych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60"/>
        </w:tabs>
        <w:snapToGrid w:val="0"/>
      </w:pPr>
      <w:r>
        <w:t>umie interpretować geometrycznie iloczyn sum algebraicznych</w:t>
      </w:r>
    </w:p>
    <w:p w:rsidR="00032FFB" w:rsidRDefault="00F65740">
      <w:pPr>
        <w:pStyle w:val="Standard"/>
        <w:numPr>
          <w:ilvl w:val="0"/>
          <w:numId w:val="45"/>
        </w:numPr>
        <w:tabs>
          <w:tab w:val="left" w:pos="7560"/>
        </w:tabs>
        <w:snapToGrid w:val="0"/>
      </w:pPr>
      <w:r>
        <w:rPr>
          <w:rFonts w:cs="Arial"/>
        </w:rPr>
        <w:t>umie stosować mnożenie sum algebraicznych w zadaniach tekstowych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</w:pPr>
    </w:p>
    <w:p w:rsidR="00032FFB" w:rsidRDefault="00F65740">
      <w:pPr>
        <w:pStyle w:val="Standard"/>
        <w:numPr>
          <w:ilvl w:val="0"/>
          <w:numId w:val="41"/>
        </w:numPr>
        <w:tabs>
          <w:tab w:val="left" w:pos="7536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równania</w:t>
      </w:r>
      <w:r>
        <w:rPr>
          <w:rFonts w:cs="Arial"/>
          <w:b/>
          <w:bCs/>
        </w:rPr>
        <w:t xml:space="preserve">                                                                                                    semestr II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zapisać zadanie w postaci równania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zbudować równanie o podanym rozwiązaniu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rozwiązywać równania posiadające jeden pierwiastek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</w:t>
      </w:r>
      <w:r>
        <w:rPr>
          <w:rFonts w:cs="Arial"/>
        </w:rPr>
        <w:t xml:space="preserve"> rozwiązywać równania z zastosowaniem przekształceń na wyrażeniach algebraicznych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wyrazić treść zadania za pomocą równania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rozwiązać zadanie tekstowe za pomocą równania i sprawdzić poprawność rozwiązania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wyrazić treść zadania z procentami za</w:t>
      </w:r>
      <w:r>
        <w:rPr>
          <w:rFonts w:cs="Arial"/>
        </w:rPr>
        <w:t xml:space="preserve"> pomocą równania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rozwiązać zadanie tekstowe z procentami za pomocą równania i sprawdzić poprawność rozwiązania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przekształcać wzory, w tym fizyczne i geometryczne</w:t>
      </w:r>
    </w:p>
    <w:p w:rsidR="00032FFB" w:rsidRDefault="00F65740">
      <w:pPr>
        <w:pStyle w:val="Standard"/>
        <w:numPr>
          <w:ilvl w:val="0"/>
          <w:numId w:val="46"/>
        </w:numPr>
        <w:tabs>
          <w:tab w:val="left" w:pos="7560"/>
        </w:tabs>
        <w:snapToGrid w:val="0"/>
      </w:pPr>
      <w:r>
        <w:rPr>
          <w:rFonts w:cs="Arial"/>
        </w:rPr>
        <w:t>umie wyznaczyć ze wzoru określoną wielkość</w:t>
      </w:r>
    </w:p>
    <w:p w:rsidR="00032FFB" w:rsidRDefault="00032FFB">
      <w:pPr>
        <w:pStyle w:val="Standard"/>
        <w:tabs>
          <w:tab w:val="left" w:pos="9000"/>
        </w:tabs>
        <w:snapToGrid w:val="0"/>
      </w:pPr>
    </w:p>
    <w:p w:rsidR="00032FFB" w:rsidRDefault="00F65740">
      <w:pPr>
        <w:pStyle w:val="Standard"/>
        <w:numPr>
          <w:ilvl w:val="0"/>
          <w:numId w:val="41"/>
        </w:numPr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potęgi</w:t>
      </w:r>
    </w:p>
    <w:p w:rsidR="00032FFB" w:rsidRDefault="00F65740">
      <w:pPr>
        <w:pStyle w:val="Standard"/>
        <w:numPr>
          <w:ilvl w:val="0"/>
          <w:numId w:val="47"/>
        </w:numPr>
      </w:pPr>
      <w:r>
        <w:t xml:space="preserve">umie zapisać liczbę w </w:t>
      </w:r>
      <w:r>
        <w:t>postaci iloczynu potęg liczb pierwszych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obliczyć wartość wyrażenia arytmetycznego zawierającego potęgi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stosować mnożenie i dzielenie potęg o tych samych podstawach do obliczania wartości liczbowej wyrażeń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rozwiązać nietypowe zadanie tekstowe</w:t>
      </w:r>
      <w:r>
        <w:t xml:space="preserve"> związane z potęgami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wykonać porównanie ilorazowe potęg o jednakowych podstawach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stosować potęgowanie potęgi do obliczania wartości liczbowej wyrażeń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stosować potęgowanie iloczynu i ilorazu w zadaniach tekstowych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doprowadzić wyrażenie d</w:t>
      </w:r>
      <w:r>
        <w:rPr>
          <w:rFonts w:cs="Arial"/>
        </w:rPr>
        <w:t>o prostszej postaci, stosując działania na potęgach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stosować działania na potęgach w zadaniach tekstowych</w:t>
      </w:r>
    </w:p>
    <w:p w:rsidR="00032FFB" w:rsidRDefault="00F65740">
      <w:pPr>
        <w:pStyle w:val="Standard"/>
        <w:numPr>
          <w:ilvl w:val="0"/>
          <w:numId w:val="47"/>
        </w:numPr>
      </w:pPr>
      <w:r>
        <w:lastRenderedPageBreak/>
        <w:t>rozumie potrzebę stosowania notacji wykładniczej w praktyce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zapisać daną liczbę w notacji wykładniczej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porównać liczby zapisane w notac</w:t>
      </w:r>
      <w:r>
        <w:t>ji wykładniczej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obliczyć wartość wyrażenia arytmetycznego zawierającego liczby zapisane w notacji wykładniczej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wykonać porównywanie ilorazowe dla liczb podanych w notacji wykładniczej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stosować notację wykładniczą do zamiany jednostek</w:t>
      </w:r>
    </w:p>
    <w:p w:rsidR="00032FFB" w:rsidRDefault="00F65740">
      <w:pPr>
        <w:pStyle w:val="Standard"/>
        <w:numPr>
          <w:ilvl w:val="0"/>
          <w:numId w:val="47"/>
        </w:numPr>
      </w:pPr>
      <w:r>
        <w:t>rozumie</w:t>
      </w:r>
      <w:r>
        <w:t xml:space="preserve"> potrzebę stosowania notacji wykładniczej w praktyce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zapisać liczbę w notacji wykładniczej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wykonać porównywanie ilorazowe dla liczb podanych w notacji wykładniczej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stosować notację wykładniczą do zamiany jednostek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oszacować wartość wyra</w:t>
      </w:r>
      <w:r>
        <w:t>żenia zawierającego pierwiastki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obliczyć wartość wyrażenia arytmetycznego zawierającego pierwiastki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oszacować liczbę niewymierną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wykonywać działania na liczbach niewymiernych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wyłączyć czynnik przed znak pierwiastka</w:t>
      </w:r>
    </w:p>
    <w:p w:rsidR="00032FFB" w:rsidRDefault="00F65740">
      <w:pPr>
        <w:pStyle w:val="Standard"/>
        <w:numPr>
          <w:ilvl w:val="0"/>
          <w:numId w:val="47"/>
        </w:numPr>
      </w:pPr>
      <w:r>
        <w:t xml:space="preserve">umie włączyć czynnik </w:t>
      </w:r>
      <w:r>
        <w:t>pod znak pierwiastka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wykonywać działania na liczbach niewymiernych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stosować wzór na obliczanie pierwiastka z iloczynu i ilorazu do obliczania wartości liczbowej wyrażeń</w:t>
      </w:r>
    </w:p>
    <w:p w:rsidR="00032FFB" w:rsidRDefault="00F65740">
      <w:pPr>
        <w:pStyle w:val="Standard"/>
        <w:numPr>
          <w:ilvl w:val="0"/>
          <w:numId w:val="47"/>
        </w:numPr>
      </w:pPr>
      <w:r>
        <w:t xml:space="preserve">umie doprowadzić wyrażenie algebraiczne zawierające potęgi i pierwiastki do </w:t>
      </w:r>
      <w:r>
        <w:t>prostszej postaci</w:t>
      </w:r>
    </w:p>
    <w:p w:rsidR="00032FFB" w:rsidRDefault="00F65740">
      <w:pPr>
        <w:pStyle w:val="Standard"/>
        <w:numPr>
          <w:ilvl w:val="0"/>
          <w:numId w:val="47"/>
        </w:numPr>
      </w:pPr>
      <w:r>
        <w:t>umie rozwiązywać zadania tekstowe na zastosowanie działań na pierwiastkach</w:t>
      </w:r>
    </w:p>
    <w:p w:rsidR="00032FFB" w:rsidRDefault="00F65740">
      <w:pPr>
        <w:pStyle w:val="Standard"/>
        <w:numPr>
          <w:ilvl w:val="0"/>
          <w:numId w:val="47"/>
        </w:numPr>
      </w:pPr>
      <w:r>
        <w:rPr>
          <w:rFonts w:cs="Arial"/>
        </w:rPr>
        <w:t>umie porównać liczby niewymierne</w:t>
      </w:r>
    </w:p>
    <w:p w:rsidR="00032FFB" w:rsidRDefault="00032FFB">
      <w:pPr>
        <w:pStyle w:val="Standard"/>
      </w:pPr>
    </w:p>
    <w:p w:rsidR="00032FFB" w:rsidRDefault="00F65740">
      <w:pPr>
        <w:pStyle w:val="Standard"/>
        <w:numPr>
          <w:ilvl w:val="0"/>
          <w:numId w:val="41"/>
        </w:numPr>
        <w:tabs>
          <w:tab w:val="left" w:pos="7572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graniastosłupy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t>umie obliczyć sumę długości krawędzi graniastosłupa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rPr>
          <w:rFonts w:cs="Arial"/>
        </w:rPr>
        <w:t>umie rozwiązać zadanie tekstowe związane z sumą dług</w:t>
      </w:r>
      <w:r>
        <w:rPr>
          <w:rFonts w:cs="Arial"/>
        </w:rPr>
        <w:t>ości krawędzi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t>umie kreślić siatkę graniastosłupa o podstawie dowolnego wielokąta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t>umie rozpoznać siatkę graniastosłupa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t>umie obliczyć pole powierzchni graniastosłupa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rPr>
          <w:rFonts w:cs="Arial"/>
        </w:rPr>
        <w:t>umie rozwiązać zadanie tekstowe związane z polem powierzchni graniastosłupa prostego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t>umie za</w:t>
      </w:r>
      <w:r>
        <w:t>mieniać jednostki objętości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rPr>
          <w:rFonts w:cs="Arial"/>
        </w:rPr>
        <w:t>umie rozwiązać zadanie tekstowe związane z objętością prostopadłościanu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t>umie obliczyć objętość graniastosłupa</w:t>
      </w:r>
    </w:p>
    <w:p w:rsidR="00032FFB" w:rsidRDefault="00F65740">
      <w:pPr>
        <w:pStyle w:val="Standard"/>
        <w:numPr>
          <w:ilvl w:val="0"/>
          <w:numId w:val="48"/>
        </w:numPr>
        <w:tabs>
          <w:tab w:val="left" w:pos="7572"/>
        </w:tabs>
        <w:snapToGrid w:val="0"/>
      </w:pPr>
      <w:r>
        <w:rPr>
          <w:rFonts w:cs="Arial"/>
        </w:rPr>
        <w:t>umie rozwiązać zadanie tekstowe związane z objętością graniastosłupa</w:t>
      </w:r>
    </w:p>
    <w:p w:rsidR="00032FFB" w:rsidRDefault="00032FFB">
      <w:pPr>
        <w:pStyle w:val="Standard"/>
        <w:tabs>
          <w:tab w:val="left" w:pos="9012"/>
        </w:tabs>
        <w:snapToGrid w:val="0"/>
      </w:pPr>
    </w:p>
    <w:p w:rsidR="00032FFB" w:rsidRDefault="00F65740">
      <w:pPr>
        <w:pStyle w:val="Standard"/>
        <w:numPr>
          <w:ilvl w:val="0"/>
          <w:numId w:val="41"/>
        </w:numPr>
        <w:tabs>
          <w:tab w:val="left" w:pos="7572"/>
        </w:tabs>
        <w:snapToGrid w:val="0"/>
      </w:pPr>
      <w:r>
        <w:rPr>
          <w:rFonts w:cs="Arial"/>
          <w:bCs/>
        </w:rPr>
        <w:t xml:space="preserve"> z działu</w:t>
      </w:r>
      <w:r>
        <w:rPr>
          <w:rFonts w:cs="Arial"/>
          <w:b/>
          <w:bCs/>
        </w:rPr>
        <w:t xml:space="preserve"> statystyka</w:t>
      </w:r>
    </w:p>
    <w:p w:rsidR="00032FFB" w:rsidRDefault="00F65740">
      <w:pPr>
        <w:pStyle w:val="Standard"/>
        <w:numPr>
          <w:ilvl w:val="0"/>
          <w:numId w:val="49"/>
        </w:numPr>
        <w:tabs>
          <w:tab w:val="left" w:pos="7572"/>
        </w:tabs>
        <w:snapToGrid w:val="0"/>
      </w:pPr>
      <w:r>
        <w:rPr>
          <w:rFonts w:cs="Arial"/>
        </w:rPr>
        <w:t xml:space="preserve">interpretować prezentowane </w:t>
      </w:r>
      <w:r>
        <w:rPr>
          <w:rFonts w:cs="Arial"/>
        </w:rPr>
        <w:t>informacje</w:t>
      </w:r>
    </w:p>
    <w:p w:rsidR="00032FFB" w:rsidRDefault="00F65740">
      <w:pPr>
        <w:pStyle w:val="Standard"/>
        <w:numPr>
          <w:ilvl w:val="0"/>
          <w:numId w:val="49"/>
        </w:numPr>
        <w:tabs>
          <w:tab w:val="left" w:pos="7572"/>
        </w:tabs>
        <w:snapToGrid w:val="0"/>
      </w:pPr>
      <w:r>
        <w:t>umie obliczyć średnią arytmetyczną</w:t>
      </w:r>
    </w:p>
    <w:p w:rsidR="00032FFB" w:rsidRDefault="00F65740">
      <w:pPr>
        <w:pStyle w:val="Standard"/>
        <w:numPr>
          <w:ilvl w:val="0"/>
          <w:numId w:val="49"/>
        </w:numPr>
        <w:tabs>
          <w:tab w:val="left" w:pos="7572"/>
        </w:tabs>
        <w:snapToGrid w:val="0"/>
      </w:pPr>
      <w:r>
        <w:rPr>
          <w:rFonts w:cs="Arial"/>
        </w:rPr>
        <w:t>umie rozwiązać zadanie tekstowe związane ze średnią arytmetyczną</w:t>
      </w:r>
    </w:p>
    <w:p w:rsidR="00032FFB" w:rsidRDefault="00F65740">
      <w:pPr>
        <w:pStyle w:val="Standard"/>
        <w:numPr>
          <w:ilvl w:val="0"/>
          <w:numId w:val="49"/>
        </w:numPr>
        <w:tabs>
          <w:tab w:val="left" w:pos="7572"/>
        </w:tabs>
        <w:snapToGrid w:val="0"/>
      </w:pPr>
      <w:r>
        <w:t>umie opracować dane statystyczne</w:t>
      </w:r>
    </w:p>
    <w:p w:rsidR="00032FFB" w:rsidRDefault="00F65740">
      <w:pPr>
        <w:pStyle w:val="Standard"/>
        <w:numPr>
          <w:ilvl w:val="0"/>
          <w:numId w:val="49"/>
        </w:numPr>
        <w:tabs>
          <w:tab w:val="left" w:pos="7572"/>
        </w:tabs>
        <w:snapToGrid w:val="0"/>
      </w:pPr>
      <w:r>
        <w:rPr>
          <w:rFonts w:cs="Arial"/>
        </w:rPr>
        <w:t>umie prezentować dane statystyczne</w:t>
      </w:r>
    </w:p>
    <w:p w:rsidR="00032FFB" w:rsidRDefault="00F65740">
      <w:pPr>
        <w:pStyle w:val="Standard"/>
        <w:numPr>
          <w:ilvl w:val="0"/>
          <w:numId w:val="49"/>
        </w:numPr>
        <w:tabs>
          <w:tab w:val="left" w:pos="7572"/>
        </w:tabs>
        <w:snapToGrid w:val="0"/>
      </w:pPr>
      <w:r>
        <w:t>zna pojęcie prawdopodobieństwa zdarzenia losowego</w:t>
      </w:r>
    </w:p>
    <w:p w:rsidR="00032FFB" w:rsidRDefault="00F65740">
      <w:pPr>
        <w:pStyle w:val="Standard"/>
        <w:numPr>
          <w:ilvl w:val="0"/>
          <w:numId w:val="49"/>
        </w:numPr>
        <w:tabs>
          <w:tab w:val="left" w:pos="7572"/>
        </w:tabs>
        <w:snapToGrid w:val="0"/>
      </w:pPr>
      <w:r>
        <w:t>umie określić zdarzenia los</w:t>
      </w:r>
      <w:r>
        <w:t>owe w doświadczeniu</w:t>
      </w:r>
    </w:p>
    <w:p w:rsidR="00032FFB" w:rsidRDefault="00F65740">
      <w:pPr>
        <w:pStyle w:val="Standard"/>
        <w:numPr>
          <w:ilvl w:val="0"/>
          <w:numId w:val="49"/>
        </w:numPr>
        <w:tabs>
          <w:tab w:val="left" w:pos="7572"/>
        </w:tabs>
        <w:snapToGrid w:val="0"/>
      </w:pPr>
      <w:r>
        <w:rPr>
          <w:rFonts w:cs="Arial"/>
        </w:rPr>
        <w:t>umie obliczyć prawdopodobieństwo zdarzenia</w:t>
      </w:r>
    </w:p>
    <w:p w:rsidR="00032FFB" w:rsidRDefault="00032FFB">
      <w:pPr>
        <w:pStyle w:val="Standard"/>
        <w:tabs>
          <w:tab w:val="left" w:pos="9012"/>
        </w:tabs>
        <w:snapToGrid w:val="0"/>
        <w:ind w:left="360"/>
      </w:pPr>
    </w:p>
    <w:p w:rsidR="00032FFB" w:rsidRDefault="00F65740">
      <w:pPr>
        <w:pStyle w:val="Standard"/>
        <w:tabs>
          <w:tab w:val="left" w:pos="9012"/>
        </w:tabs>
        <w:snapToGrid w:val="0"/>
        <w:ind w:left="12"/>
      </w:pPr>
      <w:r>
        <w:rPr>
          <w:rFonts w:cs="Arial"/>
        </w:rPr>
        <w:t xml:space="preserve">Na ocenę </w:t>
      </w:r>
      <w:r>
        <w:rPr>
          <w:rFonts w:cs="Arial"/>
          <w:u w:val="single"/>
        </w:rPr>
        <w:t>bardzo dobrą</w:t>
      </w:r>
      <w:r>
        <w:rPr>
          <w:rFonts w:cs="Arial"/>
        </w:rPr>
        <w:t xml:space="preserve"> (5) uczeń spełnia wymagania dopełniające tzn.:</w:t>
      </w:r>
    </w:p>
    <w:p w:rsidR="00032FFB" w:rsidRDefault="00032FFB">
      <w:pPr>
        <w:pStyle w:val="Standard"/>
        <w:tabs>
          <w:tab w:val="left" w:pos="9012"/>
        </w:tabs>
        <w:snapToGrid w:val="0"/>
        <w:ind w:left="12"/>
        <w:rPr>
          <w:rFonts w:cs="Arial"/>
        </w:rPr>
      </w:pPr>
    </w:p>
    <w:p w:rsidR="00032FFB" w:rsidRDefault="00F65740">
      <w:pPr>
        <w:pStyle w:val="Standard"/>
        <w:numPr>
          <w:ilvl w:val="1"/>
          <w:numId w:val="32"/>
        </w:numPr>
        <w:tabs>
          <w:tab w:val="left" w:pos="9012"/>
        </w:tabs>
        <w:snapToGrid w:val="0"/>
        <w:ind w:left="709" w:hanging="283"/>
        <w:rPr>
          <w:rFonts w:cs="Arial"/>
        </w:rPr>
      </w:pPr>
      <w:r>
        <w:rPr>
          <w:rFonts w:cs="Arial"/>
        </w:rPr>
        <w:t>spełnia wymagania rozszerzające</w:t>
      </w:r>
    </w:p>
    <w:p w:rsidR="00032FFB" w:rsidRDefault="00F65740">
      <w:pPr>
        <w:pStyle w:val="Standard"/>
        <w:numPr>
          <w:ilvl w:val="1"/>
          <w:numId w:val="32"/>
        </w:numPr>
        <w:tabs>
          <w:tab w:val="left" w:pos="9012"/>
        </w:tabs>
        <w:snapToGrid w:val="0"/>
        <w:ind w:left="709" w:hanging="283"/>
      </w:pPr>
      <w:r>
        <w:rPr>
          <w:rFonts w:cs="Arial"/>
        </w:rPr>
        <w:lastRenderedPageBreak/>
        <w:t xml:space="preserve">z działu </w:t>
      </w:r>
      <w:r>
        <w:rPr>
          <w:rFonts w:cs="Arial"/>
          <w:b/>
          <w:bCs/>
        </w:rPr>
        <w:t>liczby i działania</w:t>
      </w:r>
      <w:r>
        <w:rPr>
          <w:rFonts w:cs="Arial"/>
          <w:b/>
          <w:bCs/>
        </w:rPr>
        <w:t xml:space="preserve">                                                                                         semestr I</w:t>
      </w:r>
    </w:p>
    <w:p w:rsidR="00032FFB" w:rsidRDefault="00F65740">
      <w:pPr>
        <w:pStyle w:val="Standard"/>
        <w:numPr>
          <w:ilvl w:val="0"/>
          <w:numId w:val="50"/>
        </w:numPr>
        <w:tabs>
          <w:tab w:val="left" w:pos="-873"/>
          <w:tab w:val="left" w:pos="7572"/>
        </w:tabs>
        <w:snapToGrid w:val="0"/>
        <w:rPr>
          <w:rFonts w:cs="Arial"/>
        </w:rPr>
      </w:pPr>
      <w:r>
        <w:rPr>
          <w:rFonts w:cs="Arial"/>
        </w:rPr>
        <w:t>umie przedstawić rozwinięcie dziesiętne nieskończone okresowe w postaci ułamka zwykłego</w:t>
      </w:r>
    </w:p>
    <w:p w:rsidR="00032FFB" w:rsidRDefault="00F65740">
      <w:pPr>
        <w:pStyle w:val="Standard"/>
        <w:numPr>
          <w:ilvl w:val="0"/>
          <w:numId w:val="50"/>
        </w:numPr>
        <w:tabs>
          <w:tab w:val="left" w:pos="-873"/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rozwiązywać nietypowe zadania na zastosowanie dodawania i odejmo</w:t>
      </w:r>
      <w:r>
        <w:rPr>
          <w:rFonts w:cs="Arial"/>
        </w:rPr>
        <w:t>wania liczb wymiernych</w:t>
      </w:r>
    </w:p>
    <w:p w:rsidR="00032FFB" w:rsidRDefault="00F65740">
      <w:pPr>
        <w:pStyle w:val="Standard"/>
        <w:numPr>
          <w:ilvl w:val="0"/>
          <w:numId w:val="50"/>
        </w:numPr>
        <w:tabs>
          <w:tab w:val="left" w:pos="-873"/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obliczać wartości wyrażeń arytmetycznych zawierających większą liczbę działań</w:t>
      </w:r>
    </w:p>
    <w:p w:rsidR="00032FFB" w:rsidRDefault="00F65740">
      <w:pPr>
        <w:pStyle w:val="Standard"/>
        <w:numPr>
          <w:ilvl w:val="0"/>
          <w:numId w:val="50"/>
        </w:numPr>
        <w:tabs>
          <w:tab w:val="left" w:pos="-873"/>
          <w:tab w:val="left" w:pos="7560"/>
        </w:tabs>
        <w:snapToGrid w:val="0"/>
        <w:rPr>
          <w:rFonts w:cs="Arial"/>
        </w:rPr>
      </w:pPr>
      <w:r>
        <w:rPr>
          <w:rFonts w:cs="Arial"/>
        </w:rPr>
        <w:t>umie wstawiać nawiasy tak, by otrzymać żądany wynik</w:t>
      </w:r>
    </w:p>
    <w:p w:rsidR="00032FFB" w:rsidRDefault="00F65740">
      <w:pPr>
        <w:pStyle w:val="Standard"/>
        <w:numPr>
          <w:ilvl w:val="0"/>
          <w:numId w:val="50"/>
        </w:numPr>
        <w:tabs>
          <w:tab w:val="left" w:pos="-873"/>
          <w:tab w:val="left" w:pos="7548"/>
        </w:tabs>
        <w:snapToGrid w:val="0"/>
        <w:rPr>
          <w:rFonts w:cs="Arial"/>
        </w:rPr>
      </w:pPr>
      <w:r>
        <w:rPr>
          <w:rFonts w:cs="Arial"/>
        </w:rPr>
        <w:t>umie znaleźć liczby znajdujące się w określonej odległości na osi liczbowej od danej liczby</w:t>
      </w:r>
    </w:p>
    <w:p w:rsidR="00032FFB" w:rsidRDefault="00032FFB">
      <w:pPr>
        <w:pStyle w:val="Standard"/>
        <w:tabs>
          <w:tab w:val="left" w:pos="567"/>
          <w:tab w:val="left" w:pos="8988"/>
        </w:tabs>
        <w:snapToGrid w:val="0"/>
        <w:rPr>
          <w:rFonts w:cs="Arial"/>
        </w:rPr>
      </w:pPr>
    </w:p>
    <w:p w:rsidR="00032FFB" w:rsidRDefault="00F65740">
      <w:pPr>
        <w:pStyle w:val="Standard"/>
        <w:tabs>
          <w:tab w:val="left" w:pos="0"/>
          <w:tab w:val="left" w:pos="8988"/>
        </w:tabs>
        <w:snapToGrid w:val="0"/>
        <w:ind w:firstLine="426"/>
      </w:pPr>
      <w:r>
        <w:rPr>
          <w:rFonts w:cs="Arial"/>
        </w:rPr>
        <w:t>3.  z</w:t>
      </w:r>
      <w:r>
        <w:rPr>
          <w:rFonts w:cs="Arial"/>
        </w:rPr>
        <w:t xml:space="preserve"> działu </w:t>
      </w:r>
      <w:r>
        <w:rPr>
          <w:rFonts w:cs="Arial"/>
          <w:b/>
          <w:bCs/>
        </w:rPr>
        <w:t>procenty</w:t>
      </w:r>
    </w:p>
    <w:p w:rsidR="00032FFB" w:rsidRDefault="00F65740">
      <w:pPr>
        <w:pStyle w:val="Standard"/>
        <w:numPr>
          <w:ilvl w:val="0"/>
          <w:numId w:val="51"/>
        </w:numPr>
        <w:tabs>
          <w:tab w:val="left" w:pos="7548"/>
        </w:tabs>
        <w:snapToGrid w:val="0"/>
      </w:pPr>
      <w:r>
        <w:rPr>
          <w:rFonts w:cs="Arial"/>
        </w:rPr>
        <w:t>potrafi wybrać z diagramu informacje i je zinterpretować</w:t>
      </w:r>
    </w:p>
    <w:p w:rsidR="00032FFB" w:rsidRDefault="00F65740">
      <w:pPr>
        <w:pStyle w:val="Standard"/>
        <w:numPr>
          <w:ilvl w:val="0"/>
          <w:numId w:val="51"/>
        </w:numPr>
        <w:tabs>
          <w:tab w:val="left" w:pos="7548"/>
        </w:tabs>
        <w:snapToGrid w:val="0"/>
      </w:pPr>
      <w:r>
        <w:rPr>
          <w:rFonts w:cs="Arial"/>
        </w:rPr>
        <w:t>potrafi zobrazować dowolnym diagramem wybrane informacje</w:t>
      </w:r>
    </w:p>
    <w:p w:rsidR="00032FFB" w:rsidRDefault="00F65740">
      <w:pPr>
        <w:pStyle w:val="Standard"/>
        <w:numPr>
          <w:ilvl w:val="0"/>
          <w:numId w:val="51"/>
        </w:numPr>
        <w:tabs>
          <w:tab w:val="left" w:pos="7548"/>
        </w:tabs>
        <w:snapToGrid w:val="0"/>
      </w:pPr>
      <w:r>
        <w:rPr>
          <w:rFonts w:cs="Arial"/>
        </w:rPr>
        <w:t>umie odczytać z diagramu informacje potrzebne w zadaniu</w:t>
      </w:r>
    </w:p>
    <w:p w:rsidR="00032FFB" w:rsidRDefault="00F65740">
      <w:pPr>
        <w:pStyle w:val="Standard"/>
        <w:numPr>
          <w:ilvl w:val="0"/>
          <w:numId w:val="51"/>
        </w:numPr>
        <w:tabs>
          <w:tab w:val="left" w:pos="7548"/>
        </w:tabs>
        <w:snapToGrid w:val="0"/>
      </w:pPr>
      <w:r>
        <w:rPr>
          <w:rFonts w:cs="Arial"/>
        </w:rPr>
        <w:t>umie rozwiązywać zadania związane z procentami</w:t>
      </w:r>
    </w:p>
    <w:p w:rsidR="00032FFB" w:rsidRDefault="00032FFB">
      <w:pPr>
        <w:pStyle w:val="Standard"/>
        <w:tabs>
          <w:tab w:val="left" w:pos="8988"/>
        </w:tabs>
        <w:snapToGrid w:val="0"/>
        <w:ind w:left="360"/>
      </w:pPr>
    </w:p>
    <w:p w:rsidR="00032FFB" w:rsidRDefault="00F65740">
      <w:pPr>
        <w:pStyle w:val="Standard"/>
        <w:numPr>
          <w:ilvl w:val="0"/>
          <w:numId w:val="52"/>
        </w:numPr>
        <w:tabs>
          <w:tab w:val="left" w:pos="7548"/>
        </w:tabs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  <w:bCs/>
        </w:rPr>
        <w:t xml:space="preserve">figury na </w:t>
      </w:r>
      <w:r>
        <w:rPr>
          <w:rFonts w:cs="Arial"/>
          <w:b/>
          <w:bCs/>
        </w:rPr>
        <w:t>płaszczyźnie</w:t>
      </w:r>
    </w:p>
    <w:p w:rsidR="00032FFB" w:rsidRDefault="00F65740">
      <w:pPr>
        <w:pStyle w:val="Standard"/>
        <w:numPr>
          <w:ilvl w:val="0"/>
          <w:numId w:val="53"/>
        </w:numPr>
        <w:tabs>
          <w:tab w:val="left" w:pos="7548"/>
        </w:tabs>
        <w:snapToGrid w:val="0"/>
      </w:pPr>
      <w:r>
        <w:rPr>
          <w:rFonts w:cs="Arial"/>
        </w:rPr>
        <w:t>umie wybrać z danego zbioru odcinki, z których można zbudować trójkąt</w:t>
      </w:r>
    </w:p>
    <w:p w:rsidR="00032FFB" w:rsidRDefault="00F65740">
      <w:pPr>
        <w:pStyle w:val="Standard"/>
        <w:numPr>
          <w:ilvl w:val="0"/>
          <w:numId w:val="53"/>
        </w:numPr>
        <w:tabs>
          <w:tab w:val="left" w:pos="7548"/>
        </w:tabs>
        <w:snapToGrid w:val="0"/>
      </w:pPr>
      <w:r>
        <w:rPr>
          <w:rFonts w:cs="Arial"/>
        </w:rPr>
        <w:t>umie uzasadniać przystawanie trójkątów</w:t>
      </w:r>
    </w:p>
    <w:p w:rsidR="00032FFB" w:rsidRDefault="00F65740">
      <w:pPr>
        <w:pStyle w:val="Standard"/>
        <w:numPr>
          <w:ilvl w:val="0"/>
          <w:numId w:val="53"/>
        </w:numPr>
        <w:tabs>
          <w:tab w:val="left" w:pos="7548"/>
        </w:tabs>
        <w:snapToGrid w:val="0"/>
      </w:pPr>
      <w:r>
        <w:rPr>
          <w:rFonts w:cs="Arial"/>
        </w:rPr>
        <w:t>umie rozwiązać zadanie tekstowe związane z wielokątami foremnymi</w:t>
      </w:r>
    </w:p>
    <w:p w:rsidR="00032FFB" w:rsidRDefault="00F65740">
      <w:pPr>
        <w:pStyle w:val="Standard"/>
        <w:numPr>
          <w:ilvl w:val="0"/>
          <w:numId w:val="53"/>
        </w:numPr>
        <w:tabs>
          <w:tab w:val="left" w:pos="7548"/>
        </w:tabs>
        <w:snapToGrid w:val="0"/>
      </w:pPr>
      <w:r>
        <w:rPr>
          <w:rFonts w:cs="Arial"/>
        </w:rPr>
        <w:t>umie rozwiązywać trudniejsze zadania dotyczące pola prostokąta</w:t>
      </w:r>
    </w:p>
    <w:p w:rsidR="00032FFB" w:rsidRDefault="00F65740">
      <w:pPr>
        <w:pStyle w:val="Standard"/>
        <w:numPr>
          <w:ilvl w:val="0"/>
          <w:numId w:val="53"/>
        </w:numPr>
        <w:tabs>
          <w:tab w:val="left" w:pos="7560"/>
        </w:tabs>
        <w:snapToGrid w:val="0"/>
      </w:pPr>
      <w:r>
        <w:rPr>
          <w:rFonts w:cs="Arial"/>
        </w:rPr>
        <w:t>umie r</w:t>
      </w:r>
      <w:r>
        <w:rPr>
          <w:rFonts w:cs="Arial"/>
        </w:rPr>
        <w:t>ozwiązywać zadania tekstowe związane z obliczaniem pól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i obwodów wielokątów na płaszczyźnie</w:t>
      </w:r>
    </w:p>
    <w:p w:rsidR="00032FFB" w:rsidRDefault="00F65740">
      <w:pPr>
        <w:pStyle w:val="Standard"/>
        <w:numPr>
          <w:ilvl w:val="0"/>
          <w:numId w:val="53"/>
        </w:numPr>
        <w:tabs>
          <w:tab w:val="left" w:pos="7560"/>
        </w:tabs>
        <w:snapToGrid w:val="0"/>
      </w:pPr>
      <w:r>
        <w:rPr>
          <w:rFonts w:cs="Arial"/>
        </w:rPr>
        <w:t>umie rozwiązywać zadania tekstowe związane z obliczaniem pól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i obwodów wielokątów w układzie współrzędnych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  <w:rPr>
          <w:rFonts w:cs="Arial"/>
          <w:b/>
          <w:bCs/>
        </w:rPr>
      </w:pPr>
    </w:p>
    <w:p w:rsidR="00032FFB" w:rsidRDefault="00F65740">
      <w:pPr>
        <w:pStyle w:val="Standard"/>
        <w:numPr>
          <w:ilvl w:val="0"/>
          <w:numId w:val="52"/>
        </w:numPr>
        <w:tabs>
          <w:tab w:val="left" w:pos="7560"/>
        </w:tabs>
        <w:snapToGrid w:val="0"/>
      </w:pPr>
      <w:r>
        <w:rPr>
          <w:rFonts w:cs="Arial"/>
        </w:rPr>
        <w:t xml:space="preserve">z działu </w:t>
      </w:r>
      <w:r>
        <w:rPr>
          <w:rFonts w:cs="Arial"/>
          <w:b/>
          <w:bCs/>
        </w:rPr>
        <w:t>wyrażenia algebraiczne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budować i odczytywa</w:t>
      </w:r>
      <w:r>
        <w:rPr>
          <w:rFonts w:cs="Arial"/>
        </w:rPr>
        <w:t>ć wyrażenia o konstrukcji wielodziałaniowej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obliczyć wartość liczbową wyrażenia bez jego przekształcenia dla kilku zmiennych wymiernych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obliczyć sumę algebraiczną znając jej wartość dla podanych wartości występujących w niej zmiennych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 xml:space="preserve">umie </w:t>
      </w:r>
      <w:r>
        <w:rPr>
          <w:rFonts w:cs="Arial"/>
        </w:rPr>
        <w:t>obliczyć wartość liczbową wyrażenia dla zmiennych wymiernych po przekształceniu do postaci dogodnej do obliczeń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wstawić nawiasy w sumie algebraicznej tak, by wyrażenie spełniało podany warunek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stosować dodawanie i odejmowanie sum algebraicznych w</w:t>
      </w:r>
      <w:r>
        <w:rPr>
          <w:rFonts w:cs="Arial"/>
        </w:rPr>
        <w:t xml:space="preserve"> zadaniach tekstowych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zinterpretować geometrycznie iloczyn sumy algebraicznej przez jednomian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obliczyć wartość wyrażenia dla zmiennych wymiernych po przekształceniu do postaci dogodnej do obliczeń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stosować mnożenie jednomianów przez sumy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doprowadzić wyrażenie algebraiczne do prostszej postaci, stosując mnożenie sum algebraicznych</w:t>
      </w:r>
    </w:p>
    <w:p w:rsidR="00032FFB" w:rsidRDefault="00F65740">
      <w:pPr>
        <w:pStyle w:val="Standard"/>
        <w:numPr>
          <w:ilvl w:val="0"/>
          <w:numId w:val="54"/>
        </w:numPr>
        <w:tabs>
          <w:tab w:val="left" w:pos="7560"/>
        </w:tabs>
        <w:snapToGrid w:val="0"/>
      </w:pPr>
      <w:r>
        <w:rPr>
          <w:rFonts w:cs="Arial"/>
        </w:rPr>
        <w:t>umie wykorzystać mnożenie sum algebraicznych do dowodzenia własności liczb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</w:pPr>
    </w:p>
    <w:p w:rsidR="00032FFB" w:rsidRDefault="00F65740">
      <w:pPr>
        <w:pStyle w:val="Standard"/>
        <w:numPr>
          <w:ilvl w:val="0"/>
          <w:numId w:val="52"/>
        </w:numPr>
        <w:tabs>
          <w:tab w:val="left" w:pos="756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 xml:space="preserve">równania                                                               </w:t>
      </w:r>
      <w:r>
        <w:rPr>
          <w:rFonts w:cs="Arial"/>
          <w:b/>
          <w:bCs/>
        </w:rPr>
        <w:t xml:space="preserve">                                     semestr II</w:t>
      </w:r>
    </w:p>
    <w:p w:rsidR="00032FFB" w:rsidRDefault="00F65740">
      <w:pPr>
        <w:pStyle w:val="Standard"/>
        <w:numPr>
          <w:ilvl w:val="0"/>
          <w:numId w:val="55"/>
        </w:numPr>
        <w:tabs>
          <w:tab w:val="left" w:pos="7560"/>
        </w:tabs>
        <w:snapToGrid w:val="0"/>
      </w:pPr>
      <w:r>
        <w:rPr>
          <w:rFonts w:cs="Arial"/>
        </w:rPr>
        <w:t>umie zapisać zadanie w postaci równania</w:t>
      </w:r>
    </w:p>
    <w:p w:rsidR="00032FFB" w:rsidRDefault="00F65740">
      <w:pPr>
        <w:pStyle w:val="Standard"/>
        <w:numPr>
          <w:ilvl w:val="0"/>
          <w:numId w:val="55"/>
        </w:numPr>
        <w:tabs>
          <w:tab w:val="left" w:pos="7560"/>
        </w:tabs>
        <w:snapToGrid w:val="0"/>
      </w:pPr>
      <w:r>
        <w:rPr>
          <w:rFonts w:cs="Arial"/>
        </w:rPr>
        <w:t>umie rozwiązywać równania z zastosowaniem przekształceń na wyrażeniach algebraicznych</w:t>
      </w:r>
    </w:p>
    <w:p w:rsidR="00032FFB" w:rsidRDefault="00F65740">
      <w:pPr>
        <w:pStyle w:val="Standard"/>
        <w:numPr>
          <w:ilvl w:val="0"/>
          <w:numId w:val="55"/>
        </w:numPr>
        <w:tabs>
          <w:tab w:val="left" w:pos="7560"/>
        </w:tabs>
        <w:snapToGrid w:val="0"/>
      </w:pPr>
      <w:r>
        <w:rPr>
          <w:rFonts w:cs="Arial"/>
        </w:rPr>
        <w:t>umie rozwiązać zadanie tekstowe za pomocą równania</w:t>
      </w:r>
    </w:p>
    <w:p w:rsidR="00032FFB" w:rsidRDefault="00F65740">
      <w:pPr>
        <w:pStyle w:val="Standard"/>
        <w:numPr>
          <w:ilvl w:val="0"/>
          <w:numId w:val="55"/>
        </w:numPr>
        <w:tabs>
          <w:tab w:val="left" w:pos="7560"/>
        </w:tabs>
        <w:snapToGrid w:val="0"/>
      </w:pPr>
      <w:r>
        <w:rPr>
          <w:rFonts w:cs="Arial"/>
        </w:rPr>
        <w:t>umie przekształcać wzory, w tym</w:t>
      </w:r>
      <w:r>
        <w:rPr>
          <w:rFonts w:cs="Arial"/>
        </w:rPr>
        <w:t xml:space="preserve"> fizyczne i geometryczne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</w:pPr>
    </w:p>
    <w:p w:rsidR="00032FFB" w:rsidRDefault="00F65740">
      <w:pPr>
        <w:pStyle w:val="Standard"/>
        <w:numPr>
          <w:ilvl w:val="0"/>
          <w:numId w:val="52"/>
        </w:numPr>
        <w:tabs>
          <w:tab w:val="left" w:pos="756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potęgi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lastRenderedPageBreak/>
        <w:t>umie obliczyć wartość wyrażenia arytmetycznego zawierającego potęgi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>umie podać cyfrę jedności liczby podanej w postaci potęgi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stosować mnożenie i dzielenie potęg o tych samych podstawach do obliczania wartośc</w:t>
      </w:r>
      <w:r>
        <w:t>i liczbowej wyrażeń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>umie rozwiązać nietypowe zadanie tekstowe związane z potęgami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>umie stosować potęgowanie potęgi do obliczania wartości liczbowej wyrażeń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>umie stosować potęgowanie iloczynu i ilorazu w zadaniach tekstowych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>umie stosować działania na potęg</w:t>
      </w:r>
      <w:r>
        <w:rPr>
          <w:rFonts w:cs="Arial"/>
        </w:rPr>
        <w:t>ach w zadaniach tekstowych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obliczyć wartość wyrażenia arytmetycznego zawierającego liczby zapisane w notacji wykładniczej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wykonać porównywanie ilorazowe dla liczb podanych w notacji wykładniczej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>umie stosować notację wykładniczą do zamiany jednos</w:t>
      </w:r>
      <w:r>
        <w:rPr>
          <w:rFonts w:cs="Arial"/>
        </w:rPr>
        <w:t>tek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wykonać porównywanie ilorazowe dla liczb podanych w notacji wykładniczej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>umie stosować notację wykładniczą do zamiany jednostek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obliczyć wartość wyrażenia arytmetycznego zawierającego pierwiastki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oszacować liczbę niewymierną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 xml:space="preserve">umie </w:t>
      </w:r>
      <w:r>
        <w:rPr>
          <w:rFonts w:cs="Arial"/>
        </w:rPr>
        <w:t>wykonywać działania na liczbach niewymiernych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włączyć czynnik pod znak pierwiastka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wykonywać działania na liczbach niewymiernych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stosować wzór na obliczanie pierwiastka z iloczynu i ilorazu do obliczania wartości liczbowej wyrażeń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t>umie dopro</w:t>
      </w:r>
      <w:r>
        <w:t>wadzić wyrażenie algebraiczne zawierające potęgi i pierwiastki do prostszej postaci</w:t>
      </w:r>
    </w:p>
    <w:p w:rsidR="00032FFB" w:rsidRDefault="00F65740">
      <w:pPr>
        <w:pStyle w:val="Standard"/>
        <w:numPr>
          <w:ilvl w:val="0"/>
          <w:numId w:val="56"/>
        </w:numPr>
        <w:tabs>
          <w:tab w:val="left" w:pos="7560"/>
        </w:tabs>
        <w:snapToGrid w:val="0"/>
      </w:pPr>
      <w:r>
        <w:rPr>
          <w:rFonts w:cs="Arial"/>
        </w:rPr>
        <w:t>umie porównać liczby niewymierne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</w:pPr>
    </w:p>
    <w:p w:rsidR="00032FFB" w:rsidRDefault="00F65740">
      <w:pPr>
        <w:pStyle w:val="Standard"/>
        <w:numPr>
          <w:ilvl w:val="0"/>
          <w:numId w:val="52"/>
        </w:numPr>
        <w:tabs>
          <w:tab w:val="left" w:pos="756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graniastosłupy</w:t>
      </w:r>
    </w:p>
    <w:p w:rsidR="00032FFB" w:rsidRDefault="00F65740">
      <w:pPr>
        <w:pStyle w:val="Standard"/>
        <w:numPr>
          <w:ilvl w:val="0"/>
          <w:numId w:val="57"/>
        </w:numPr>
        <w:tabs>
          <w:tab w:val="left" w:pos="7560"/>
        </w:tabs>
        <w:snapToGrid w:val="0"/>
      </w:pPr>
      <w:r>
        <w:rPr>
          <w:rFonts w:cs="Arial"/>
        </w:rPr>
        <w:t>umie rozwiązać zadanie tekstowe związane z sumą długości krawędzi</w:t>
      </w:r>
    </w:p>
    <w:p w:rsidR="00032FFB" w:rsidRDefault="00F65740">
      <w:pPr>
        <w:pStyle w:val="Standard"/>
        <w:numPr>
          <w:ilvl w:val="0"/>
          <w:numId w:val="57"/>
        </w:numPr>
        <w:tabs>
          <w:tab w:val="left" w:pos="7560"/>
        </w:tabs>
        <w:snapToGrid w:val="0"/>
      </w:pPr>
      <w:r>
        <w:rPr>
          <w:rFonts w:cs="Arial"/>
        </w:rPr>
        <w:t>umie zamieniać jednostki objętości</w:t>
      </w:r>
    </w:p>
    <w:p w:rsidR="00032FFB" w:rsidRDefault="00032FFB">
      <w:pPr>
        <w:pStyle w:val="Standard"/>
        <w:tabs>
          <w:tab w:val="left" w:pos="9000"/>
        </w:tabs>
        <w:snapToGrid w:val="0"/>
        <w:ind w:left="360"/>
      </w:pPr>
    </w:p>
    <w:p w:rsidR="00032FFB" w:rsidRDefault="00F65740">
      <w:pPr>
        <w:pStyle w:val="Standard"/>
        <w:numPr>
          <w:ilvl w:val="0"/>
          <w:numId w:val="52"/>
        </w:numPr>
        <w:tabs>
          <w:tab w:val="left" w:pos="7560"/>
        </w:tabs>
        <w:snapToGrid w:val="0"/>
      </w:pPr>
      <w:r>
        <w:rPr>
          <w:rFonts w:cs="Arial"/>
        </w:rPr>
        <w:t xml:space="preserve"> z działu </w:t>
      </w:r>
      <w:r>
        <w:rPr>
          <w:rFonts w:cs="Arial"/>
          <w:b/>
          <w:bCs/>
        </w:rPr>
        <w:t>s</w:t>
      </w:r>
      <w:r>
        <w:rPr>
          <w:rFonts w:cs="Arial"/>
          <w:b/>
          <w:bCs/>
        </w:rPr>
        <w:t>tatystyka</w:t>
      </w:r>
    </w:p>
    <w:p w:rsidR="00032FFB" w:rsidRDefault="00F65740">
      <w:pPr>
        <w:pStyle w:val="Standard"/>
        <w:numPr>
          <w:ilvl w:val="0"/>
          <w:numId w:val="58"/>
        </w:numPr>
        <w:tabs>
          <w:tab w:val="left" w:pos="7560"/>
        </w:tabs>
        <w:snapToGrid w:val="0"/>
      </w:pPr>
      <w:r>
        <w:t>umie interpretować prezentowane informacje</w:t>
      </w:r>
    </w:p>
    <w:p w:rsidR="00032FFB" w:rsidRDefault="00F65740">
      <w:pPr>
        <w:pStyle w:val="Standard"/>
        <w:numPr>
          <w:ilvl w:val="0"/>
          <w:numId w:val="58"/>
        </w:numPr>
        <w:tabs>
          <w:tab w:val="left" w:pos="7560"/>
        </w:tabs>
        <w:snapToGrid w:val="0"/>
      </w:pPr>
      <w:r>
        <w:rPr>
          <w:rFonts w:cs="Arial"/>
        </w:rPr>
        <w:t>umie prezentować dane w korzystnej formie</w:t>
      </w:r>
    </w:p>
    <w:p w:rsidR="00032FFB" w:rsidRDefault="00F65740">
      <w:pPr>
        <w:pStyle w:val="Standard"/>
        <w:numPr>
          <w:ilvl w:val="0"/>
          <w:numId w:val="58"/>
        </w:numPr>
        <w:tabs>
          <w:tab w:val="left" w:pos="7560"/>
        </w:tabs>
        <w:snapToGrid w:val="0"/>
      </w:pPr>
      <w:r>
        <w:t>umie opracować dane statystyczne</w:t>
      </w:r>
    </w:p>
    <w:p w:rsidR="00032FFB" w:rsidRDefault="00F65740">
      <w:pPr>
        <w:pStyle w:val="Standard"/>
        <w:numPr>
          <w:ilvl w:val="0"/>
          <w:numId w:val="58"/>
        </w:numPr>
        <w:tabs>
          <w:tab w:val="left" w:pos="7560"/>
        </w:tabs>
        <w:snapToGrid w:val="0"/>
      </w:pPr>
      <w:r>
        <w:rPr>
          <w:rFonts w:cs="Arial"/>
        </w:rPr>
        <w:t>umie prezentować dane statystyczne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</w:pPr>
    </w:p>
    <w:p w:rsidR="00032FFB" w:rsidRDefault="00F65740">
      <w:pPr>
        <w:pStyle w:val="Standard"/>
        <w:tabs>
          <w:tab w:val="left" w:pos="9000"/>
        </w:tabs>
        <w:snapToGrid w:val="0"/>
      </w:pPr>
      <w:r>
        <w:rPr>
          <w:rFonts w:cs="Arial"/>
        </w:rPr>
        <w:t xml:space="preserve">Na ocenę </w:t>
      </w:r>
      <w:r>
        <w:rPr>
          <w:rFonts w:cs="Arial"/>
          <w:u w:val="single"/>
        </w:rPr>
        <w:t>celującą</w:t>
      </w:r>
      <w:r>
        <w:rPr>
          <w:rFonts w:cs="Arial"/>
        </w:rPr>
        <w:t xml:space="preserve"> (6) uczeń spełnia wymagania wykraczające tzn.:</w:t>
      </w:r>
    </w:p>
    <w:p w:rsidR="00032FFB" w:rsidRDefault="00032FFB">
      <w:pPr>
        <w:pStyle w:val="Standard"/>
        <w:tabs>
          <w:tab w:val="left" w:pos="9000"/>
        </w:tabs>
        <w:snapToGrid w:val="0"/>
        <w:rPr>
          <w:rFonts w:cs="Arial"/>
        </w:rPr>
      </w:pPr>
    </w:p>
    <w:p w:rsidR="00032FFB" w:rsidRDefault="00F65740">
      <w:pPr>
        <w:pStyle w:val="Standard"/>
        <w:numPr>
          <w:ilvl w:val="2"/>
          <w:numId w:val="32"/>
        </w:numPr>
        <w:tabs>
          <w:tab w:val="left" w:pos="9000"/>
        </w:tabs>
        <w:snapToGrid w:val="0"/>
        <w:ind w:left="709" w:hanging="425"/>
        <w:rPr>
          <w:rFonts w:cs="Arial"/>
        </w:rPr>
      </w:pPr>
      <w:r>
        <w:rPr>
          <w:rFonts w:cs="Arial"/>
        </w:rPr>
        <w:t xml:space="preserve">spełnia wymagania </w:t>
      </w:r>
      <w:r>
        <w:rPr>
          <w:rFonts w:cs="Arial"/>
        </w:rPr>
        <w:t>dopełniające</w:t>
      </w:r>
    </w:p>
    <w:p w:rsidR="00032FFB" w:rsidRDefault="00F65740">
      <w:pPr>
        <w:pStyle w:val="Standard"/>
        <w:numPr>
          <w:ilvl w:val="0"/>
          <w:numId w:val="59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bezbłędnie oblicza wartości złożonych wyrażeń arytmetycznych</w:t>
      </w:r>
    </w:p>
    <w:p w:rsidR="00032FFB" w:rsidRDefault="00F65740">
      <w:pPr>
        <w:pStyle w:val="Standard"/>
        <w:numPr>
          <w:ilvl w:val="0"/>
          <w:numId w:val="59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sprawnie posługuje się symboliką i terminologią matematyczną dotyczącą omawianego zakresu tematycznego</w:t>
      </w:r>
    </w:p>
    <w:p w:rsidR="00032FFB" w:rsidRDefault="00F65740">
      <w:pPr>
        <w:pStyle w:val="Standard"/>
        <w:numPr>
          <w:ilvl w:val="0"/>
          <w:numId w:val="59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rozwiązuje zadania tekstowe o dużym stopniu trudności</w:t>
      </w:r>
    </w:p>
    <w:p w:rsidR="00032FFB" w:rsidRDefault="00F65740">
      <w:pPr>
        <w:pStyle w:val="Standard"/>
        <w:numPr>
          <w:ilvl w:val="0"/>
          <w:numId w:val="59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rozwiązuje zadania proble</w:t>
      </w:r>
      <w:r>
        <w:rPr>
          <w:rFonts w:cs="Arial"/>
        </w:rPr>
        <w:t>mowe</w:t>
      </w:r>
    </w:p>
    <w:p w:rsidR="00032FFB" w:rsidRDefault="00F65740">
      <w:pPr>
        <w:pStyle w:val="Standard"/>
        <w:numPr>
          <w:ilvl w:val="0"/>
          <w:numId w:val="59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stosuje zdobytą wiedzę w praktyce</w:t>
      </w:r>
    </w:p>
    <w:p w:rsidR="00032FFB" w:rsidRDefault="00F65740">
      <w:pPr>
        <w:pStyle w:val="Standard"/>
        <w:numPr>
          <w:ilvl w:val="0"/>
          <w:numId w:val="59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posiada wiadomości i umiejętności znacznie wykraczające poza program nauczania</w:t>
      </w:r>
    </w:p>
    <w:p w:rsidR="00032FFB" w:rsidRDefault="00F65740">
      <w:pPr>
        <w:pStyle w:val="Standard"/>
        <w:numPr>
          <w:ilvl w:val="0"/>
          <w:numId w:val="59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zdobywa oceny celujące z prac klasowych</w:t>
      </w:r>
    </w:p>
    <w:p w:rsidR="00032FFB" w:rsidRDefault="00F65740">
      <w:pPr>
        <w:pStyle w:val="Standard"/>
        <w:numPr>
          <w:ilvl w:val="0"/>
          <w:numId w:val="59"/>
        </w:numPr>
        <w:tabs>
          <w:tab w:val="left" w:pos="7560"/>
        </w:tabs>
        <w:snapToGrid w:val="0"/>
        <w:rPr>
          <w:rFonts w:cs="Arial"/>
        </w:rPr>
      </w:pPr>
      <w:r>
        <w:rPr>
          <w:rFonts w:cs="Arial"/>
        </w:rPr>
        <w:t>osiąga sukcesy w konkursach matematycznych</w:t>
      </w:r>
    </w:p>
    <w:p w:rsidR="00032FFB" w:rsidRDefault="00032FFB">
      <w:pPr>
        <w:pStyle w:val="Standard"/>
        <w:tabs>
          <w:tab w:val="left" w:pos="9000"/>
        </w:tabs>
        <w:snapToGrid w:val="0"/>
        <w:ind w:left="720"/>
        <w:rPr>
          <w:rFonts w:cs="Arial"/>
        </w:rPr>
      </w:pPr>
    </w:p>
    <w:p w:rsidR="00032FFB" w:rsidRDefault="00032FFB">
      <w:pPr>
        <w:pStyle w:val="Standard"/>
        <w:tabs>
          <w:tab w:val="left" w:pos="8964"/>
        </w:tabs>
        <w:snapToGrid w:val="0"/>
        <w:ind w:left="-36"/>
        <w:rPr>
          <w:rFonts w:cs="Arial"/>
        </w:rPr>
      </w:pPr>
    </w:p>
    <w:sectPr w:rsidR="00032FF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40" w:rsidRDefault="00F65740">
      <w:r>
        <w:separator/>
      </w:r>
    </w:p>
  </w:endnote>
  <w:endnote w:type="continuationSeparator" w:id="0">
    <w:p w:rsidR="00F65740" w:rsidRDefault="00F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40" w:rsidRDefault="00F65740">
      <w:r>
        <w:separator/>
      </w:r>
    </w:p>
  </w:footnote>
  <w:footnote w:type="continuationSeparator" w:id="0">
    <w:p w:rsidR="00F65740" w:rsidRDefault="00F6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790"/>
    <w:multiLevelType w:val="multilevel"/>
    <w:tmpl w:val="2982B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1717E8"/>
    <w:multiLevelType w:val="multilevel"/>
    <w:tmpl w:val="894CC3D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8576D6"/>
    <w:multiLevelType w:val="multilevel"/>
    <w:tmpl w:val="6B3E9460"/>
    <w:styleLink w:val="WW8Num4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/>
      </w:rPr>
    </w:lvl>
  </w:abstractNum>
  <w:abstractNum w:abstractNumId="3" w15:restartNumberingAfterBreak="0">
    <w:nsid w:val="17B82AEA"/>
    <w:multiLevelType w:val="multilevel"/>
    <w:tmpl w:val="0262DD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0E755B"/>
    <w:multiLevelType w:val="multilevel"/>
    <w:tmpl w:val="CF8CAB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DD0606"/>
    <w:multiLevelType w:val="multilevel"/>
    <w:tmpl w:val="9510FFE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5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7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93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1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31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5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69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188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23E82A43"/>
    <w:multiLevelType w:val="multilevel"/>
    <w:tmpl w:val="046033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C1189C"/>
    <w:multiLevelType w:val="multilevel"/>
    <w:tmpl w:val="92C89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9F8"/>
    <w:multiLevelType w:val="multilevel"/>
    <w:tmpl w:val="02D020D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5428F7"/>
    <w:multiLevelType w:val="multilevel"/>
    <w:tmpl w:val="6882BF0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F366F1"/>
    <w:multiLevelType w:val="multilevel"/>
    <w:tmpl w:val="EE8C33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7675026"/>
    <w:multiLevelType w:val="multilevel"/>
    <w:tmpl w:val="0536612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6F1A04"/>
    <w:multiLevelType w:val="multilevel"/>
    <w:tmpl w:val="644C45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8F6299E"/>
    <w:multiLevelType w:val="multilevel"/>
    <w:tmpl w:val="97ECD1F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A635132"/>
    <w:multiLevelType w:val="multilevel"/>
    <w:tmpl w:val="4D5635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034F45"/>
    <w:multiLevelType w:val="multilevel"/>
    <w:tmpl w:val="A866D1D4"/>
    <w:styleLink w:val="WW8Num19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/>
      </w:rPr>
    </w:lvl>
  </w:abstractNum>
  <w:abstractNum w:abstractNumId="16" w15:restartNumberingAfterBreak="0">
    <w:nsid w:val="2CBD0FBB"/>
    <w:multiLevelType w:val="multilevel"/>
    <w:tmpl w:val="655E5CB2"/>
    <w:styleLink w:val="WW8Num12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/>
      </w:rPr>
    </w:lvl>
  </w:abstractNum>
  <w:abstractNum w:abstractNumId="17" w15:restartNumberingAfterBreak="0">
    <w:nsid w:val="2F8959D7"/>
    <w:multiLevelType w:val="multilevel"/>
    <w:tmpl w:val="A12C7C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9E69FB"/>
    <w:multiLevelType w:val="multilevel"/>
    <w:tmpl w:val="067E55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A4735D"/>
    <w:multiLevelType w:val="multilevel"/>
    <w:tmpl w:val="30A8E2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08A6677"/>
    <w:multiLevelType w:val="multilevel"/>
    <w:tmpl w:val="4A7856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A517C4"/>
    <w:multiLevelType w:val="multilevel"/>
    <w:tmpl w:val="BBBA74EA"/>
    <w:styleLink w:val="WW8Num8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2CB601E"/>
    <w:multiLevelType w:val="multilevel"/>
    <w:tmpl w:val="497468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2D42F7C"/>
    <w:multiLevelType w:val="multilevel"/>
    <w:tmpl w:val="C276A7B0"/>
    <w:styleLink w:val="WW8Num13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9ED75E4"/>
    <w:multiLevelType w:val="multilevel"/>
    <w:tmpl w:val="1CFC2E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2E9236F"/>
    <w:multiLevelType w:val="multilevel"/>
    <w:tmpl w:val="145C69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30253D7"/>
    <w:multiLevelType w:val="multilevel"/>
    <w:tmpl w:val="474CAC0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8122246"/>
    <w:multiLevelType w:val="multilevel"/>
    <w:tmpl w:val="08E0B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9B017CF"/>
    <w:multiLevelType w:val="multilevel"/>
    <w:tmpl w:val="36E085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C190E0C"/>
    <w:multiLevelType w:val="multilevel"/>
    <w:tmpl w:val="1A1606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D213C9B"/>
    <w:multiLevelType w:val="multilevel"/>
    <w:tmpl w:val="7632BA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F0F39A2"/>
    <w:multiLevelType w:val="multilevel"/>
    <w:tmpl w:val="6E0078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F541E40"/>
    <w:multiLevelType w:val="multilevel"/>
    <w:tmpl w:val="7E420E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0AD359C"/>
    <w:multiLevelType w:val="multilevel"/>
    <w:tmpl w:val="BD1684EA"/>
    <w:styleLink w:val="WW8Num23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1631B61"/>
    <w:multiLevelType w:val="multilevel"/>
    <w:tmpl w:val="35428F6E"/>
    <w:styleLink w:val="WW8Num2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2497EB8"/>
    <w:multiLevelType w:val="multilevel"/>
    <w:tmpl w:val="4064A13A"/>
    <w:styleLink w:val="WW8Num20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/>
      </w:rPr>
    </w:lvl>
  </w:abstractNum>
  <w:abstractNum w:abstractNumId="36" w15:restartNumberingAfterBreak="0">
    <w:nsid w:val="55851AEA"/>
    <w:multiLevelType w:val="multilevel"/>
    <w:tmpl w:val="8C18DC36"/>
    <w:styleLink w:val="WW8Num26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AB76CD5"/>
    <w:multiLevelType w:val="multilevel"/>
    <w:tmpl w:val="D4F09628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5C7A0FAB"/>
    <w:multiLevelType w:val="multilevel"/>
    <w:tmpl w:val="699CF00C"/>
    <w:styleLink w:val="WW8Num7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D247BC1"/>
    <w:multiLevelType w:val="multilevel"/>
    <w:tmpl w:val="ECE46C6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DF82D9E"/>
    <w:multiLevelType w:val="multilevel"/>
    <w:tmpl w:val="80D84E1C"/>
    <w:styleLink w:val="WW8Num16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0184B7A"/>
    <w:multiLevelType w:val="multilevel"/>
    <w:tmpl w:val="7D4EA948"/>
    <w:styleLink w:val="WW8Num21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07B2573"/>
    <w:multiLevelType w:val="multilevel"/>
    <w:tmpl w:val="CFFEBC82"/>
    <w:styleLink w:val="WW8Num18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/>
      </w:rPr>
    </w:lvl>
  </w:abstractNum>
  <w:abstractNum w:abstractNumId="43" w15:restartNumberingAfterBreak="0">
    <w:nsid w:val="62FB0B70"/>
    <w:multiLevelType w:val="multilevel"/>
    <w:tmpl w:val="DC0A0B96"/>
    <w:styleLink w:val="WW8Num3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3BF6563"/>
    <w:multiLevelType w:val="multilevel"/>
    <w:tmpl w:val="8B466BF2"/>
    <w:styleLink w:val="WW8Num27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4DD2F3A"/>
    <w:multiLevelType w:val="multilevel"/>
    <w:tmpl w:val="0B66C290"/>
    <w:styleLink w:val="WW8Num14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554190E"/>
    <w:multiLevelType w:val="multilevel"/>
    <w:tmpl w:val="D12C3A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7950549"/>
    <w:multiLevelType w:val="multilevel"/>
    <w:tmpl w:val="C4B63606"/>
    <w:styleLink w:val="WW8Num22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/>
      </w:rPr>
    </w:lvl>
  </w:abstractNum>
  <w:abstractNum w:abstractNumId="48" w15:restartNumberingAfterBreak="0">
    <w:nsid w:val="6A9A6F8C"/>
    <w:multiLevelType w:val="multilevel"/>
    <w:tmpl w:val="1DAE18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CF673E"/>
    <w:multiLevelType w:val="multilevel"/>
    <w:tmpl w:val="FF48307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B3D603C"/>
    <w:multiLevelType w:val="multilevel"/>
    <w:tmpl w:val="63A6529C"/>
    <w:styleLink w:val="WW8Num25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6D1A5408"/>
    <w:multiLevelType w:val="multilevel"/>
    <w:tmpl w:val="1F08C34E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5E0317"/>
    <w:multiLevelType w:val="multilevel"/>
    <w:tmpl w:val="94446F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79C1358E"/>
    <w:multiLevelType w:val="multilevel"/>
    <w:tmpl w:val="AE9E89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7A68469E"/>
    <w:multiLevelType w:val="multilevel"/>
    <w:tmpl w:val="E10E70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7AA97D23"/>
    <w:multiLevelType w:val="multilevel"/>
    <w:tmpl w:val="1826DB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B0255F6"/>
    <w:multiLevelType w:val="multilevel"/>
    <w:tmpl w:val="FA8EB188"/>
    <w:styleLink w:val="WW8Num17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/>
      </w:rPr>
    </w:lvl>
  </w:abstractNum>
  <w:abstractNum w:abstractNumId="57" w15:restartNumberingAfterBreak="0">
    <w:nsid w:val="7B3D19D0"/>
    <w:multiLevelType w:val="multilevel"/>
    <w:tmpl w:val="FE7C806A"/>
    <w:styleLink w:val="WW8Num6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B8D1166"/>
    <w:multiLevelType w:val="multilevel"/>
    <w:tmpl w:val="645EEFB6"/>
    <w:styleLink w:val="WW8Num11"/>
    <w:lvl w:ilvl="0">
      <w:numFmt w:val="bullet"/>
      <w:lvlText w:val=""/>
      <w:lvlJc w:val="left"/>
      <w:pPr>
        <w:ind w:left="113" w:hanging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4"/>
  </w:num>
  <w:num w:numId="2">
    <w:abstractNumId w:val="41"/>
  </w:num>
  <w:num w:numId="3">
    <w:abstractNumId w:val="43"/>
  </w:num>
  <w:num w:numId="4">
    <w:abstractNumId w:val="58"/>
  </w:num>
  <w:num w:numId="5">
    <w:abstractNumId w:val="45"/>
  </w:num>
  <w:num w:numId="6">
    <w:abstractNumId w:val="38"/>
  </w:num>
  <w:num w:numId="7">
    <w:abstractNumId w:val="36"/>
  </w:num>
  <w:num w:numId="8">
    <w:abstractNumId w:val="37"/>
  </w:num>
  <w:num w:numId="9">
    <w:abstractNumId w:val="2"/>
  </w:num>
  <w:num w:numId="10">
    <w:abstractNumId w:val="47"/>
  </w:num>
  <w:num w:numId="11">
    <w:abstractNumId w:val="56"/>
  </w:num>
  <w:num w:numId="12">
    <w:abstractNumId w:val="16"/>
  </w:num>
  <w:num w:numId="13">
    <w:abstractNumId w:val="35"/>
  </w:num>
  <w:num w:numId="14">
    <w:abstractNumId w:val="33"/>
  </w:num>
  <w:num w:numId="15">
    <w:abstractNumId w:val="21"/>
  </w:num>
  <w:num w:numId="16">
    <w:abstractNumId w:val="42"/>
  </w:num>
  <w:num w:numId="17">
    <w:abstractNumId w:val="15"/>
  </w:num>
  <w:num w:numId="18">
    <w:abstractNumId w:val="23"/>
  </w:num>
  <w:num w:numId="19">
    <w:abstractNumId w:val="34"/>
  </w:num>
  <w:num w:numId="20">
    <w:abstractNumId w:val="57"/>
  </w:num>
  <w:num w:numId="21">
    <w:abstractNumId w:val="50"/>
  </w:num>
  <w:num w:numId="22">
    <w:abstractNumId w:val="40"/>
  </w:num>
  <w:num w:numId="23">
    <w:abstractNumId w:val="0"/>
  </w:num>
  <w:num w:numId="24">
    <w:abstractNumId w:val="5"/>
  </w:num>
  <w:num w:numId="25">
    <w:abstractNumId w:val="18"/>
  </w:num>
  <w:num w:numId="26">
    <w:abstractNumId w:val="29"/>
  </w:num>
  <w:num w:numId="27">
    <w:abstractNumId w:val="13"/>
  </w:num>
  <w:num w:numId="28">
    <w:abstractNumId w:val="22"/>
  </w:num>
  <w:num w:numId="29">
    <w:abstractNumId w:val="26"/>
  </w:num>
  <w:num w:numId="30">
    <w:abstractNumId w:val="32"/>
  </w:num>
  <w:num w:numId="31">
    <w:abstractNumId w:val="31"/>
  </w:num>
  <w:num w:numId="32">
    <w:abstractNumId w:val="6"/>
  </w:num>
  <w:num w:numId="33">
    <w:abstractNumId w:val="28"/>
  </w:num>
  <w:num w:numId="34">
    <w:abstractNumId w:val="11"/>
  </w:num>
  <w:num w:numId="35">
    <w:abstractNumId w:val="10"/>
  </w:num>
  <w:num w:numId="36">
    <w:abstractNumId w:val="14"/>
  </w:num>
  <w:num w:numId="37">
    <w:abstractNumId w:val="24"/>
  </w:num>
  <w:num w:numId="38">
    <w:abstractNumId w:val="1"/>
  </w:num>
  <w:num w:numId="39">
    <w:abstractNumId w:val="39"/>
  </w:num>
  <w:num w:numId="40">
    <w:abstractNumId w:val="17"/>
  </w:num>
  <w:num w:numId="41">
    <w:abstractNumId w:val="7"/>
  </w:num>
  <w:num w:numId="42">
    <w:abstractNumId w:val="46"/>
  </w:num>
  <w:num w:numId="43">
    <w:abstractNumId w:val="48"/>
  </w:num>
  <w:num w:numId="44">
    <w:abstractNumId w:val="27"/>
  </w:num>
  <w:num w:numId="45">
    <w:abstractNumId w:val="52"/>
  </w:num>
  <w:num w:numId="46">
    <w:abstractNumId w:val="54"/>
  </w:num>
  <w:num w:numId="47">
    <w:abstractNumId w:val="55"/>
  </w:num>
  <w:num w:numId="48">
    <w:abstractNumId w:val="49"/>
  </w:num>
  <w:num w:numId="49">
    <w:abstractNumId w:val="53"/>
  </w:num>
  <w:num w:numId="50">
    <w:abstractNumId w:val="9"/>
  </w:num>
  <w:num w:numId="51">
    <w:abstractNumId w:val="19"/>
  </w:num>
  <w:num w:numId="52">
    <w:abstractNumId w:val="51"/>
  </w:num>
  <w:num w:numId="53">
    <w:abstractNumId w:val="4"/>
  </w:num>
  <w:num w:numId="54">
    <w:abstractNumId w:val="8"/>
  </w:num>
  <w:num w:numId="55">
    <w:abstractNumId w:val="20"/>
  </w:num>
  <w:num w:numId="56">
    <w:abstractNumId w:val="3"/>
  </w:num>
  <w:num w:numId="57">
    <w:abstractNumId w:val="12"/>
  </w:num>
  <w:num w:numId="58">
    <w:abstractNumId w:val="25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2FFB"/>
    <w:rsid w:val="00032FFB"/>
    <w:rsid w:val="009117C0"/>
    <w:rsid w:val="00F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4412-1F89-4BFC-9081-7922E90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rPr>
      <w:sz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3z1">
    <w:name w:val="WW8NumSt3z1"/>
    <w:rPr>
      <w:rFonts w:ascii="Courier New" w:hAnsi="Courier New"/>
    </w:rPr>
  </w:style>
  <w:style w:type="character" w:customStyle="1" w:styleId="WW8NumSt3z2">
    <w:name w:val="WW8NumSt3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8z1">
    <w:name w:val="WW8NumSt8z1"/>
    <w:rPr>
      <w:rFonts w:ascii="Courier New" w:hAnsi="Courier New"/>
    </w:rPr>
  </w:style>
  <w:style w:type="character" w:customStyle="1" w:styleId="WW8NumSt8z2">
    <w:name w:val="WW8NumSt8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2z1">
    <w:name w:val="WW8NumSt12z1"/>
    <w:rPr>
      <w:rFonts w:ascii="Courier New" w:hAnsi="Courier New" w:cs="Courier New"/>
    </w:rPr>
  </w:style>
  <w:style w:type="character" w:customStyle="1" w:styleId="WW8NumSt12z2">
    <w:name w:val="WW8NumSt12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15z1">
    <w:name w:val="WW8NumSt15z1"/>
    <w:rPr>
      <w:rFonts w:ascii="Courier New" w:hAnsi="Courier New"/>
    </w:rPr>
  </w:style>
  <w:style w:type="character" w:customStyle="1" w:styleId="WW8NumSt15z2">
    <w:name w:val="WW8NumSt15z2"/>
    <w:rPr>
      <w:rFonts w:ascii="Wingdings" w:hAnsi="Wingdings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4z1">
    <w:name w:val="WW8NumSt14z1"/>
    <w:rPr>
      <w:rFonts w:ascii="Courier New" w:hAnsi="Courier New"/>
    </w:rPr>
  </w:style>
  <w:style w:type="character" w:customStyle="1" w:styleId="WW8NumSt14z2">
    <w:name w:val="WW8NumSt14z2"/>
    <w:rPr>
      <w:rFonts w:ascii="Wingdings" w:hAnsi="Wingdings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17z1">
    <w:name w:val="WW8NumSt17z1"/>
    <w:rPr>
      <w:rFonts w:ascii="Courier New" w:hAnsi="Courier New"/>
    </w:rPr>
  </w:style>
  <w:style w:type="character" w:customStyle="1" w:styleId="WW8NumSt17z2">
    <w:name w:val="WW8NumSt17z2"/>
    <w:rPr>
      <w:rFonts w:ascii="Wingdings" w:hAnsi="Wingdings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6z1">
    <w:name w:val="WW8NumSt16z1"/>
    <w:rPr>
      <w:rFonts w:ascii="Courier New" w:hAnsi="Courier New"/>
    </w:rPr>
  </w:style>
  <w:style w:type="character" w:customStyle="1" w:styleId="WW8NumSt16z2">
    <w:name w:val="WW8NumSt16z2"/>
    <w:rPr>
      <w:rFonts w:ascii="Wingdings" w:hAnsi="Wingdings"/>
    </w:rPr>
  </w:style>
  <w:style w:type="character" w:customStyle="1" w:styleId="WW8NumSt19z0">
    <w:name w:val="WW8NumSt19z0"/>
    <w:rPr>
      <w:rFonts w:ascii="Symbol" w:hAnsi="Symbol"/>
    </w:rPr>
  </w:style>
  <w:style w:type="character" w:customStyle="1" w:styleId="WW8NumSt19z1">
    <w:name w:val="WW8NumSt19z1"/>
    <w:rPr>
      <w:rFonts w:ascii="Courier New" w:hAnsi="Courier New"/>
    </w:rPr>
  </w:style>
  <w:style w:type="character" w:customStyle="1" w:styleId="WW8NumSt19z2">
    <w:name w:val="WW8NumSt19z2"/>
    <w:rPr>
      <w:rFonts w:ascii="Wingdings" w:hAnsi="Wingdings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WW8NumSt18z1">
    <w:name w:val="WW8NumSt18z1"/>
    <w:rPr>
      <w:rFonts w:ascii="Courier New" w:hAnsi="Courier New"/>
    </w:rPr>
  </w:style>
  <w:style w:type="character" w:customStyle="1" w:styleId="WW8NumSt18z2">
    <w:name w:val="WW8NumSt18z2"/>
    <w:rPr>
      <w:rFonts w:ascii="Wingdings" w:hAnsi="Wingdings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21z1">
    <w:name w:val="WW8NumSt21z1"/>
    <w:rPr>
      <w:rFonts w:ascii="Courier New" w:hAnsi="Courier New"/>
    </w:rPr>
  </w:style>
  <w:style w:type="character" w:customStyle="1" w:styleId="WW8NumSt21z2">
    <w:name w:val="WW8NumSt21z2"/>
    <w:rPr>
      <w:rFonts w:ascii="Wingdings" w:hAnsi="Wingdings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0z1">
    <w:name w:val="WW8NumSt20z1"/>
    <w:rPr>
      <w:rFonts w:ascii="Courier New" w:hAnsi="Courier New"/>
    </w:rPr>
  </w:style>
  <w:style w:type="character" w:customStyle="1" w:styleId="WW8NumSt20z2">
    <w:name w:val="WW8NumSt2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St23z0">
    <w:name w:val="WW8NumSt23z0"/>
    <w:rPr>
      <w:rFonts w:ascii="Symbol" w:hAnsi="Symbol"/>
    </w:rPr>
  </w:style>
  <w:style w:type="character" w:customStyle="1" w:styleId="WW8NumSt23z1">
    <w:name w:val="WW8NumSt23z1"/>
    <w:rPr>
      <w:rFonts w:ascii="Courier New" w:hAnsi="Courier New"/>
    </w:rPr>
  </w:style>
  <w:style w:type="character" w:customStyle="1" w:styleId="WW8NumSt23z2">
    <w:name w:val="WW8NumSt23z2"/>
    <w:rPr>
      <w:rFonts w:ascii="Wingdings" w:hAnsi="Wingdings"/>
    </w:rPr>
  </w:style>
  <w:style w:type="character" w:customStyle="1" w:styleId="WW8NumSt22z0">
    <w:name w:val="WW8NumSt22z0"/>
    <w:rPr>
      <w:rFonts w:ascii="Symbol" w:hAnsi="Symbol"/>
    </w:rPr>
  </w:style>
  <w:style w:type="character" w:customStyle="1" w:styleId="WW8NumSt22z1">
    <w:name w:val="WW8NumSt22z1"/>
    <w:rPr>
      <w:rFonts w:ascii="Courier New" w:hAnsi="Courier New"/>
    </w:rPr>
  </w:style>
  <w:style w:type="character" w:customStyle="1" w:styleId="WW8NumSt22z2">
    <w:name w:val="WW8NumSt22z2"/>
    <w:rPr>
      <w:rFonts w:ascii="Wingdings" w:hAnsi="Wingdings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4z1">
    <w:name w:val="WW8NumSt24z1"/>
    <w:rPr>
      <w:rFonts w:ascii="Courier New" w:hAnsi="Courier New"/>
    </w:rPr>
  </w:style>
  <w:style w:type="character" w:customStyle="1" w:styleId="WW8NumSt24z2">
    <w:name w:val="WW8NumSt24z2"/>
    <w:rPr>
      <w:rFonts w:ascii="Wingdings" w:hAnsi="Wingdings"/>
    </w:rPr>
  </w:style>
  <w:style w:type="character" w:customStyle="1" w:styleId="WW8NumSt26z0">
    <w:name w:val="WW8NumSt26z0"/>
    <w:rPr>
      <w:rFonts w:ascii="Symbol" w:hAnsi="Symbol"/>
    </w:rPr>
  </w:style>
  <w:style w:type="character" w:customStyle="1" w:styleId="WW8NumSt26z1">
    <w:name w:val="WW8NumSt26z1"/>
    <w:rPr>
      <w:rFonts w:ascii="Courier New" w:hAnsi="Courier New"/>
    </w:rPr>
  </w:style>
  <w:style w:type="character" w:customStyle="1" w:styleId="WW8NumSt26z2">
    <w:name w:val="WW8NumSt26z2"/>
    <w:rPr>
      <w:rFonts w:ascii="Wingdings" w:hAnsi="Wingdings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5z1">
    <w:name w:val="WW8NumSt25z1"/>
    <w:rPr>
      <w:rFonts w:ascii="Courier New" w:hAnsi="Courier New"/>
    </w:rPr>
  </w:style>
  <w:style w:type="character" w:customStyle="1" w:styleId="WW8NumSt25z2">
    <w:name w:val="WW8NumSt25z2"/>
    <w:rPr>
      <w:rFonts w:ascii="Wingdings" w:hAnsi="Wingdings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WW8NumSt28z1">
    <w:name w:val="WW8NumSt28z1"/>
    <w:rPr>
      <w:rFonts w:ascii="Courier New" w:hAnsi="Courier New"/>
    </w:rPr>
  </w:style>
  <w:style w:type="character" w:customStyle="1" w:styleId="WW8NumSt28z2">
    <w:name w:val="WW8NumSt28z2"/>
    <w:rPr>
      <w:rFonts w:ascii="Wingdings" w:hAnsi="Wingdings"/>
    </w:rPr>
  </w:style>
  <w:style w:type="character" w:customStyle="1" w:styleId="WW8NumSt27z0">
    <w:name w:val="WW8NumSt27z0"/>
    <w:rPr>
      <w:rFonts w:ascii="Symbol" w:hAnsi="Symbol"/>
    </w:rPr>
  </w:style>
  <w:style w:type="character" w:customStyle="1" w:styleId="WW8NumSt27z1">
    <w:name w:val="WW8NumSt27z1"/>
    <w:rPr>
      <w:rFonts w:ascii="Courier New" w:hAnsi="Courier New"/>
    </w:rPr>
  </w:style>
  <w:style w:type="character" w:customStyle="1" w:styleId="WW8NumSt27z2">
    <w:name w:val="WW8NumSt27z2"/>
    <w:rPr>
      <w:rFonts w:ascii="Wingdings" w:hAnsi="Wingdings"/>
    </w:rPr>
  </w:style>
  <w:style w:type="character" w:customStyle="1" w:styleId="WW8NumSt29z0">
    <w:name w:val="WW8NumSt29z0"/>
    <w:rPr>
      <w:rFonts w:ascii="Symbol" w:hAnsi="Symbol"/>
    </w:rPr>
  </w:style>
  <w:style w:type="character" w:customStyle="1" w:styleId="WW8NumSt29z1">
    <w:name w:val="WW8NumSt29z1"/>
    <w:rPr>
      <w:rFonts w:ascii="Courier New" w:hAnsi="Courier New"/>
    </w:rPr>
  </w:style>
  <w:style w:type="character" w:customStyle="1" w:styleId="WW8NumSt29z2">
    <w:name w:val="WW8NumSt29z2"/>
    <w:rPr>
      <w:rFonts w:ascii="Wingdings" w:hAnsi="Wingdings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0z1">
    <w:name w:val="WW8NumSt10z1"/>
    <w:rPr>
      <w:rFonts w:ascii="Courier New" w:hAnsi="Courier New"/>
    </w:rPr>
  </w:style>
  <w:style w:type="character" w:customStyle="1" w:styleId="WW8NumSt10z2">
    <w:name w:val="WW8NumSt10z2"/>
    <w:rPr>
      <w:rFonts w:ascii="Wingdings" w:hAnsi="Wingdings"/>
    </w:rPr>
  </w:style>
  <w:style w:type="character" w:customStyle="1" w:styleId="WW8NumSt35z0">
    <w:name w:val="WW8NumSt35z0"/>
    <w:rPr>
      <w:rFonts w:ascii="Symbol" w:hAnsi="Symbol"/>
    </w:rPr>
  </w:style>
  <w:style w:type="character" w:customStyle="1" w:styleId="WW8NumSt35z1">
    <w:name w:val="WW8NumSt35z1"/>
    <w:rPr>
      <w:rFonts w:ascii="Courier New" w:hAnsi="Courier New"/>
    </w:rPr>
  </w:style>
  <w:style w:type="character" w:customStyle="1" w:styleId="WW8NumSt35z2">
    <w:name w:val="WW8NumSt35z2"/>
    <w:rPr>
      <w:rFonts w:ascii="Wingdings" w:hAnsi="Wingdings"/>
    </w:rPr>
  </w:style>
  <w:style w:type="character" w:customStyle="1" w:styleId="WW8NumSt34z0">
    <w:name w:val="WW8NumSt34z0"/>
    <w:rPr>
      <w:rFonts w:ascii="Symbol" w:hAnsi="Symbol"/>
    </w:rPr>
  </w:style>
  <w:style w:type="character" w:customStyle="1" w:styleId="WW8NumSt34z1">
    <w:name w:val="WW8NumSt34z1"/>
    <w:rPr>
      <w:rFonts w:ascii="Courier New" w:hAnsi="Courier New"/>
    </w:rPr>
  </w:style>
  <w:style w:type="character" w:customStyle="1" w:styleId="WW8NumSt34z2">
    <w:name w:val="WW8NumSt34z2"/>
    <w:rPr>
      <w:rFonts w:ascii="Wingdings" w:hAnsi="Wingdings"/>
    </w:rPr>
  </w:style>
  <w:style w:type="character" w:customStyle="1" w:styleId="WW8NumSt36z0">
    <w:name w:val="WW8NumSt36z0"/>
    <w:rPr>
      <w:rFonts w:ascii="Symbol" w:hAnsi="Symbol"/>
    </w:rPr>
  </w:style>
  <w:style w:type="character" w:customStyle="1" w:styleId="WW8NumSt36z1">
    <w:name w:val="WW8NumSt36z1"/>
    <w:rPr>
      <w:rFonts w:ascii="Courier New" w:hAnsi="Courier New"/>
    </w:rPr>
  </w:style>
  <w:style w:type="character" w:customStyle="1" w:styleId="WW8NumSt36z2">
    <w:name w:val="WW8NumSt3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9z1">
    <w:name w:val="WW8NumSt9z1"/>
    <w:rPr>
      <w:rFonts w:ascii="Courier New" w:hAnsi="Courier New"/>
    </w:rPr>
  </w:style>
  <w:style w:type="character" w:customStyle="1" w:styleId="WW8NumSt9z2">
    <w:name w:val="WW8NumSt9z2"/>
    <w:rPr>
      <w:rFonts w:ascii="Wingdings" w:hAnsi="Wingdings"/>
    </w:rPr>
  </w:style>
  <w:style w:type="character" w:customStyle="1" w:styleId="WW8NumSt31z0">
    <w:name w:val="WW8NumSt31z0"/>
    <w:rPr>
      <w:rFonts w:ascii="Symbol" w:hAnsi="Symbol"/>
    </w:rPr>
  </w:style>
  <w:style w:type="character" w:customStyle="1" w:styleId="WW8NumSt31z1">
    <w:name w:val="WW8NumSt31z1"/>
    <w:rPr>
      <w:rFonts w:ascii="Courier New" w:hAnsi="Courier New"/>
    </w:rPr>
  </w:style>
  <w:style w:type="character" w:customStyle="1" w:styleId="WW8NumSt31z2">
    <w:name w:val="WW8NumSt31z2"/>
    <w:rPr>
      <w:rFonts w:ascii="Wingdings" w:hAnsi="Wingdings"/>
    </w:rPr>
  </w:style>
  <w:style w:type="character" w:customStyle="1" w:styleId="WW8NumSt33z0">
    <w:name w:val="WW8NumSt33z0"/>
    <w:rPr>
      <w:rFonts w:ascii="Symbol" w:hAnsi="Symbol"/>
    </w:rPr>
  </w:style>
  <w:style w:type="character" w:customStyle="1" w:styleId="WW8NumSt33z1">
    <w:name w:val="WW8NumSt33z1"/>
    <w:rPr>
      <w:rFonts w:ascii="Courier New" w:hAnsi="Courier New"/>
    </w:rPr>
  </w:style>
  <w:style w:type="character" w:customStyle="1" w:styleId="WW8NumSt33z2">
    <w:name w:val="WW8NumSt33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7z1">
    <w:name w:val="WW8NumSt7z1"/>
    <w:rPr>
      <w:rFonts w:ascii="Courier New" w:hAnsi="Courier New"/>
    </w:rPr>
  </w:style>
  <w:style w:type="character" w:customStyle="1" w:styleId="WW8NumSt7z2">
    <w:name w:val="WW8NumSt7z2"/>
    <w:rPr>
      <w:rFonts w:ascii="Wingdings" w:hAnsi="Wingdings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1z1">
    <w:name w:val="WW8NumSt11z1"/>
    <w:rPr>
      <w:rFonts w:ascii="Courier New" w:hAnsi="Courier New"/>
    </w:rPr>
  </w:style>
  <w:style w:type="character" w:customStyle="1" w:styleId="WW8NumSt11z2">
    <w:name w:val="WW8NumSt11z2"/>
    <w:rPr>
      <w:rFonts w:ascii="Wingdings" w:hAnsi="Wingdings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3z1">
    <w:name w:val="WW8NumSt13z1"/>
    <w:rPr>
      <w:rFonts w:ascii="Courier New" w:hAnsi="Courier New"/>
    </w:rPr>
  </w:style>
  <w:style w:type="character" w:customStyle="1" w:styleId="WW8NumSt13z2">
    <w:name w:val="WW8NumSt13z2"/>
    <w:rPr>
      <w:rFonts w:ascii="Wingdings" w:hAnsi="Wingdings"/>
    </w:rPr>
  </w:style>
  <w:style w:type="character" w:customStyle="1" w:styleId="WW8NumSt37z0">
    <w:name w:val="WW8NumSt37z0"/>
    <w:rPr>
      <w:rFonts w:ascii="Symbol" w:hAnsi="Symbol"/>
    </w:rPr>
  </w:style>
  <w:style w:type="character" w:customStyle="1" w:styleId="WW8NumSt37z1">
    <w:name w:val="WW8NumSt37z1"/>
    <w:rPr>
      <w:rFonts w:ascii="Courier New" w:hAnsi="Courier New"/>
    </w:rPr>
  </w:style>
  <w:style w:type="character" w:customStyle="1" w:styleId="WW8NumSt37z2">
    <w:name w:val="WW8NumSt37z2"/>
    <w:rPr>
      <w:rFonts w:ascii="Wingdings" w:hAnsi="Wingdings"/>
    </w:rPr>
  </w:style>
  <w:style w:type="character" w:customStyle="1" w:styleId="WW8NumSt38z0">
    <w:name w:val="WW8NumSt38z0"/>
    <w:rPr>
      <w:rFonts w:ascii="Symbol" w:hAnsi="Symbol"/>
    </w:rPr>
  </w:style>
  <w:style w:type="character" w:customStyle="1" w:styleId="WW8NumSt38z1">
    <w:name w:val="WW8NumSt38z1"/>
    <w:rPr>
      <w:rFonts w:ascii="Courier New" w:hAnsi="Courier New"/>
    </w:rPr>
  </w:style>
  <w:style w:type="character" w:customStyle="1" w:styleId="WW8NumSt38z2">
    <w:name w:val="WW8NumSt38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St39z0">
    <w:name w:val="WW8NumSt39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St30z0">
    <w:name w:val="WW8NumSt30z0"/>
    <w:rPr>
      <w:rFonts w:ascii="Symbol" w:hAnsi="Symbol"/>
    </w:rPr>
  </w:style>
  <w:style w:type="character" w:customStyle="1" w:styleId="WW8NumSt30z1">
    <w:name w:val="WW8NumSt30z1"/>
    <w:rPr>
      <w:rFonts w:ascii="Courier New" w:hAnsi="Courier New"/>
    </w:rPr>
  </w:style>
  <w:style w:type="character" w:customStyle="1" w:styleId="WW8NumSt30z2">
    <w:name w:val="WW8NumSt30z2"/>
    <w:rPr>
      <w:rFonts w:ascii="Wingdings" w:hAnsi="Wingdings"/>
    </w:rPr>
  </w:style>
  <w:style w:type="character" w:customStyle="1" w:styleId="WW8NumSt32z0">
    <w:name w:val="WW8NumSt32z0"/>
    <w:rPr>
      <w:rFonts w:ascii="Symbol" w:hAnsi="Symbol"/>
    </w:rPr>
  </w:style>
  <w:style w:type="character" w:customStyle="1" w:styleId="WW8NumSt32z1">
    <w:name w:val="WW8NumSt32z1"/>
    <w:rPr>
      <w:rFonts w:ascii="Courier New" w:hAnsi="Courier New"/>
    </w:rPr>
  </w:style>
  <w:style w:type="character" w:customStyle="1" w:styleId="WW8NumSt32z2">
    <w:name w:val="WW8NumSt32z2"/>
    <w:rPr>
      <w:rFonts w:ascii="Wingdings" w:hAnsi="Wingdings"/>
    </w:rPr>
  </w:style>
  <w:style w:type="numbering" w:customStyle="1" w:styleId="WW8Num27">
    <w:name w:val="WW8Num27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11">
    <w:name w:val="WW8Num11"/>
    <w:basedOn w:val="Bezlisty"/>
    <w:pPr>
      <w:numPr>
        <w:numId w:val="4"/>
      </w:numPr>
    </w:pPr>
  </w:style>
  <w:style w:type="numbering" w:customStyle="1" w:styleId="WW8Num14">
    <w:name w:val="WW8Num14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26">
    <w:name w:val="WW8Num26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22">
    <w:name w:val="WW8Num22"/>
    <w:basedOn w:val="Bezlisty"/>
    <w:pPr>
      <w:numPr>
        <w:numId w:val="10"/>
      </w:numPr>
    </w:pPr>
  </w:style>
  <w:style w:type="numbering" w:customStyle="1" w:styleId="WW8Num17">
    <w:name w:val="WW8Num17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3">
    <w:name w:val="WW8Num23"/>
    <w:basedOn w:val="Bezlisty"/>
    <w:pPr>
      <w:numPr>
        <w:numId w:val="14"/>
      </w:numPr>
    </w:pPr>
  </w:style>
  <w:style w:type="numbering" w:customStyle="1" w:styleId="WW8Num8">
    <w:name w:val="WW8Num8"/>
    <w:basedOn w:val="Bezlisty"/>
    <w:pPr>
      <w:numPr>
        <w:numId w:val="15"/>
      </w:numPr>
    </w:pPr>
  </w:style>
  <w:style w:type="numbering" w:customStyle="1" w:styleId="WW8Num18">
    <w:name w:val="WW8Num18"/>
    <w:basedOn w:val="Bezlisty"/>
    <w:pPr>
      <w:numPr>
        <w:numId w:val="16"/>
      </w:numPr>
    </w:pPr>
  </w:style>
  <w:style w:type="numbering" w:customStyle="1" w:styleId="WW8Num19">
    <w:name w:val="WW8Num19"/>
    <w:basedOn w:val="Bezlisty"/>
    <w:pPr>
      <w:numPr>
        <w:numId w:val="17"/>
      </w:numPr>
    </w:pPr>
  </w:style>
  <w:style w:type="numbering" w:customStyle="1" w:styleId="WW8Num13">
    <w:name w:val="WW8Num13"/>
    <w:basedOn w:val="Bezlisty"/>
    <w:pPr>
      <w:numPr>
        <w:numId w:val="18"/>
      </w:numPr>
    </w:pPr>
  </w:style>
  <w:style w:type="numbering" w:customStyle="1" w:styleId="WW8Num2">
    <w:name w:val="WW8Num2"/>
    <w:basedOn w:val="Bezlisty"/>
    <w:pPr>
      <w:numPr>
        <w:numId w:val="19"/>
      </w:numPr>
    </w:pPr>
  </w:style>
  <w:style w:type="numbering" w:customStyle="1" w:styleId="WW8Num6">
    <w:name w:val="WW8Num6"/>
    <w:basedOn w:val="Bezlisty"/>
    <w:pPr>
      <w:numPr>
        <w:numId w:val="20"/>
      </w:numPr>
    </w:pPr>
  </w:style>
  <w:style w:type="numbering" w:customStyle="1" w:styleId="WW8Num25">
    <w:name w:val="WW8Num2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4091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Nikolas</cp:lastModifiedBy>
  <cp:revision>2</cp:revision>
  <dcterms:created xsi:type="dcterms:W3CDTF">2017-09-19T18:28:00Z</dcterms:created>
  <dcterms:modified xsi:type="dcterms:W3CDTF">2017-09-19T18:28:00Z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